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7338A" w14:textId="77777777" w:rsidR="002E7372" w:rsidRPr="002E7372" w:rsidRDefault="002E7372" w:rsidP="002E7372">
      <w:pPr>
        <w:overflowPunct w:val="0"/>
        <w:autoSpaceDE w:val="0"/>
        <w:autoSpaceDN w:val="0"/>
        <w:adjustRightInd w:val="0"/>
        <w:spacing w:after="0"/>
        <w:ind w:firstLine="0"/>
        <w:jc w:val="right"/>
        <w:textAlignment w:val="baseline"/>
        <w:rPr>
          <w:rFonts w:eastAsia="Times New Roman" w:cs="Times New Roman"/>
          <w:b/>
          <w:szCs w:val="24"/>
          <w:lang w:eastAsia="lv-LV"/>
        </w:rPr>
      </w:pPr>
      <w:r w:rsidRPr="002E7372">
        <w:rPr>
          <w:rFonts w:eastAsia="Times New Roman" w:cs="Times New Roman"/>
          <w:b/>
          <w:szCs w:val="24"/>
          <w:lang w:eastAsia="lv-LV"/>
        </w:rPr>
        <w:t>APSTIPRINĀTI</w:t>
      </w:r>
    </w:p>
    <w:p w14:paraId="42F127C6" w14:textId="77777777" w:rsidR="002E7372" w:rsidRPr="002E7372" w:rsidRDefault="002E7372" w:rsidP="002E7372">
      <w:pPr>
        <w:overflowPunct w:val="0"/>
        <w:autoSpaceDE w:val="0"/>
        <w:autoSpaceDN w:val="0"/>
        <w:adjustRightInd w:val="0"/>
        <w:spacing w:after="0"/>
        <w:ind w:firstLine="0"/>
        <w:jc w:val="right"/>
        <w:textAlignment w:val="baseline"/>
        <w:rPr>
          <w:rFonts w:eastAsia="Times New Roman" w:cs="Times New Roman"/>
          <w:sz w:val="22"/>
          <w:lang w:eastAsia="lv-LV"/>
        </w:rPr>
      </w:pPr>
      <w:r w:rsidRPr="002E7372">
        <w:rPr>
          <w:rFonts w:eastAsia="Times New Roman" w:cs="Times New Roman"/>
          <w:sz w:val="22"/>
          <w:lang w:eastAsia="lv-LV"/>
        </w:rPr>
        <w:t>ar SIA “Smiltenes NKUP” valdes</w:t>
      </w:r>
    </w:p>
    <w:p w14:paraId="388FAD53" w14:textId="73388D5B" w:rsidR="002E7372" w:rsidRPr="002E7372" w:rsidRDefault="002E7372" w:rsidP="002E7372">
      <w:pPr>
        <w:overflowPunct w:val="0"/>
        <w:autoSpaceDE w:val="0"/>
        <w:autoSpaceDN w:val="0"/>
        <w:adjustRightInd w:val="0"/>
        <w:spacing w:after="0"/>
        <w:ind w:firstLine="0"/>
        <w:jc w:val="right"/>
        <w:textAlignment w:val="baseline"/>
        <w:rPr>
          <w:rFonts w:eastAsia="Times New Roman" w:cs="Times New Roman"/>
          <w:sz w:val="22"/>
          <w:lang w:eastAsia="lv-LV"/>
        </w:rPr>
      </w:pPr>
      <w:r w:rsidRPr="002E7372">
        <w:rPr>
          <w:rFonts w:eastAsia="Times New Roman" w:cs="Times New Roman"/>
          <w:b/>
          <w:sz w:val="22"/>
          <w:lang w:eastAsia="lv-LV"/>
        </w:rPr>
        <w:t>20</w:t>
      </w:r>
      <w:r>
        <w:rPr>
          <w:rFonts w:eastAsia="Times New Roman" w:cs="Times New Roman"/>
          <w:b/>
          <w:sz w:val="22"/>
          <w:lang w:eastAsia="lv-LV"/>
        </w:rPr>
        <w:t>23</w:t>
      </w:r>
      <w:r w:rsidRPr="002E7372">
        <w:rPr>
          <w:rFonts w:eastAsia="Times New Roman" w:cs="Times New Roman"/>
          <w:b/>
          <w:sz w:val="22"/>
          <w:lang w:eastAsia="lv-LV"/>
        </w:rPr>
        <w:t xml:space="preserve">. gada </w:t>
      </w:r>
      <w:r>
        <w:rPr>
          <w:rFonts w:eastAsia="Times New Roman" w:cs="Times New Roman"/>
          <w:b/>
          <w:sz w:val="22"/>
          <w:lang w:eastAsia="lv-LV"/>
        </w:rPr>
        <w:t>5. jūnija</w:t>
      </w:r>
      <w:r w:rsidRPr="002E7372">
        <w:rPr>
          <w:rFonts w:eastAsia="Times New Roman" w:cs="Times New Roman"/>
          <w:b/>
          <w:sz w:val="22"/>
          <w:lang w:eastAsia="lv-LV"/>
        </w:rPr>
        <w:t xml:space="preserve"> lēmums</w:t>
      </w:r>
      <w:r w:rsidRPr="002E7372">
        <w:rPr>
          <w:rFonts w:eastAsia="Times New Roman" w:cs="Times New Roman"/>
          <w:sz w:val="22"/>
          <w:lang w:eastAsia="lv-LV"/>
        </w:rPr>
        <w:t xml:space="preserve"> </w:t>
      </w:r>
      <w:r w:rsidRPr="002E7372">
        <w:rPr>
          <w:rFonts w:eastAsia="Times New Roman" w:cs="Times New Roman"/>
          <w:b/>
          <w:sz w:val="22"/>
          <w:lang w:eastAsia="lv-LV"/>
        </w:rPr>
        <w:t>Nr.</w:t>
      </w:r>
      <w:r>
        <w:rPr>
          <w:rFonts w:eastAsia="Times New Roman" w:cs="Times New Roman"/>
          <w:b/>
          <w:sz w:val="22"/>
          <w:lang w:eastAsia="lv-LV"/>
        </w:rPr>
        <w:t xml:space="preserve"> 3</w:t>
      </w:r>
      <w:r w:rsidRPr="002E7372">
        <w:rPr>
          <w:rFonts w:eastAsia="Times New Roman" w:cs="Times New Roman"/>
          <w:b/>
          <w:sz w:val="22"/>
          <w:lang w:eastAsia="lv-LV"/>
        </w:rPr>
        <w:t>/20</w:t>
      </w:r>
      <w:r>
        <w:rPr>
          <w:rFonts w:eastAsia="Times New Roman" w:cs="Times New Roman"/>
          <w:b/>
          <w:sz w:val="22"/>
          <w:lang w:eastAsia="lv-LV"/>
        </w:rPr>
        <w:t>23</w:t>
      </w:r>
    </w:p>
    <w:p w14:paraId="7AF90D2F"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szCs w:val="24"/>
          <w:lang w:eastAsia="lv-LV"/>
        </w:rPr>
      </w:pPr>
    </w:p>
    <w:p w14:paraId="3F7BC194" w14:textId="3229284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b/>
          <w:sz w:val="26"/>
          <w:szCs w:val="26"/>
          <w:lang w:eastAsia="lv-LV"/>
        </w:rPr>
      </w:pPr>
      <w:r w:rsidRPr="002E7372">
        <w:rPr>
          <w:rFonts w:eastAsia="Times New Roman" w:cs="Times New Roman"/>
          <w:b/>
          <w:sz w:val="26"/>
          <w:szCs w:val="26"/>
          <w:lang w:eastAsia="lv-LV"/>
        </w:rPr>
        <w:t xml:space="preserve">SIA “Smiltenes NKUP” piederošā nekustamā īpašuma – dzīvokļa Nr. 5, adrese: Daugavas iela </w:t>
      </w:r>
      <w:r w:rsidR="004253F5">
        <w:rPr>
          <w:rFonts w:eastAsia="Times New Roman" w:cs="Times New Roman"/>
          <w:b/>
          <w:sz w:val="26"/>
          <w:szCs w:val="26"/>
          <w:lang w:eastAsia="lv-LV"/>
        </w:rPr>
        <w:t>7A</w:t>
      </w:r>
      <w:r w:rsidRPr="002E7372">
        <w:rPr>
          <w:rFonts w:eastAsia="Times New Roman" w:cs="Times New Roman"/>
          <w:b/>
          <w:sz w:val="26"/>
          <w:szCs w:val="26"/>
          <w:lang w:eastAsia="lv-LV"/>
        </w:rPr>
        <w:t xml:space="preserve">, Smiltene, </w:t>
      </w:r>
      <w:r w:rsidR="006206B1">
        <w:rPr>
          <w:rFonts w:eastAsia="Times New Roman" w:cs="Times New Roman"/>
          <w:b/>
          <w:sz w:val="26"/>
          <w:szCs w:val="26"/>
          <w:lang w:eastAsia="lv-LV"/>
        </w:rPr>
        <w:t xml:space="preserve">Smiltenes novads, </w:t>
      </w:r>
      <w:r w:rsidRPr="002E7372">
        <w:rPr>
          <w:rFonts w:eastAsia="Times New Roman" w:cs="Times New Roman"/>
          <w:b/>
          <w:sz w:val="26"/>
          <w:szCs w:val="26"/>
          <w:lang w:eastAsia="lv-LV"/>
        </w:rPr>
        <w:t>kadastra Nr. 9415 008 0808 001</w:t>
      </w:r>
    </w:p>
    <w:p w14:paraId="09BE2E33"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szCs w:val="24"/>
          <w:lang w:eastAsia="lv-LV"/>
        </w:rPr>
      </w:pPr>
    </w:p>
    <w:p w14:paraId="5FFF0F6D"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b/>
          <w:szCs w:val="24"/>
          <w:lang w:eastAsia="lv-LV"/>
        </w:rPr>
      </w:pPr>
      <w:r w:rsidRPr="002E7372">
        <w:rPr>
          <w:rFonts w:eastAsia="Times New Roman" w:cs="Times New Roman"/>
          <w:b/>
          <w:szCs w:val="24"/>
          <w:lang w:eastAsia="lv-LV"/>
        </w:rPr>
        <w:t>Īres tiesību rezervācijas</w:t>
      </w:r>
    </w:p>
    <w:p w14:paraId="56FFAB94"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b/>
          <w:szCs w:val="24"/>
          <w:lang w:eastAsia="lv-LV"/>
        </w:rPr>
      </w:pPr>
      <w:r w:rsidRPr="002E7372">
        <w:rPr>
          <w:rFonts w:eastAsia="Times New Roman" w:cs="Times New Roman"/>
          <w:b/>
          <w:szCs w:val="24"/>
          <w:lang w:eastAsia="lv-LV"/>
        </w:rPr>
        <w:t xml:space="preserve"> </w:t>
      </w:r>
    </w:p>
    <w:p w14:paraId="29662495"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b/>
          <w:szCs w:val="24"/>
          <w:lang w:eastAsia="lv-LV"/>
        </w:rPr>
      </w:pPr>
      <w:r w:rsidRPr="002E7372">
        <w:rPr>
          <w:rFonts w:eastAsia="Times New Roman" w:cs="Times New Roman"/>
          <w:b/>
          <w:bCs/>
          <w:szCs w:val="24"/>
          <w:lang w:eastAsia="lv-LV"/>
        </w:rPr>
        <w:t>IZSOLES NOTEIKUMI</w:t>
      </w:r>
    </w:p>
    <w:p w14:paraId="4E963D79" w14:textId="77777777" w:rsidR="002E7372" w:rsidRPr="002E7372" w:rsidRDefault="002E7372" w:rsidP="002E7372">
      <w:pPr>
        <w:tabs>
          <w:tab w:val="left" w:pos="0"/>
          <w:tab w:val="left" w:pos="426"/>
        </w:tabs>
        <w:overflowPunct w:val="0"/>
        <w:autoSpaceDE w:val="0"/>
        <w:autoSpaceDN w:val="0"/>
        <w:adjustRightInd w:val="0"/>
        <w:spacing w:after="0"/>
        <w:ind w:firstLine="0"/>
        <w:jc w:val="center"/>
        <w:textAlignment w:val="baseline"/>
        <w:rPr>
          <w:rFonts w:eastAsia="Times New Roman" w:cs="Times New Roman"/>
          <w:b/>
          <w:bCs/>
          <w:szCs w:val="24"/>
          <w:lang w:eastAsia="lv-LV"/>
        </w:rPr>
      </w:pPr>
    </w:p>
    <w:p w14:paraId="74C12086" w14:textId="77777777" w:rsidR="002E7372" w:rsidRPr="002E7372" w:rsidRDefault="002E7372" w:rsidP="002E7372">
      <w:pPr>
        <w:numPr>
          <w:ilvl w:val="0"/>
          <w:numId w:val="7"/>
        </w:numPr>
        <w:tabs>
          <w:tab w:val="left" w:pos="0"/>
          <w:tab w:val="left" w:pos="426"/>
          <w:tab w:val="left" w:pos="709"/>
        </w:tabs>
        <w:overflowPunct w:val="0"/>
        <w:autoSpaceDE w:val="0"/>
        <w:autoSpaceDN w:val="0"/>
        <w:adjustRightInd w:val="0"/>
        <w:spacing w:after="0" w:line="276" w:lineRule="auto"/>
        <w:jc w:val="center"/>
        <w:textAlignment w:val="baseline"/>
        <w:rPr>
          <w:rFonts w:eastAsia="Times New Roman" w:cs="Times New Roman"/>
          <w:b/>
          <w:szCs w:val="24"/>
          <w:lang w:eastAsia="lv-LV"/>
        </w:rPr>
      </w:pPr>
      <w:r w:rsidRPr="002E7372">
        <w:rPr>
          <w:rFonts w:eastAsia="Times New Roman" w:cs="Times New Roman"/>
          <w:b/>
          <w:szCs w:val="24"/>
          <w:lang w:eastAsia="lv-LV"/>
        </w:rPr>
        <w:t>Vispārīgie noteikumi</w:t>
      </w:r>
    </w:p>
    <w:p w14:paraId="30099F27" w14:textId="168D682F" w:rsidR="002E7372" w:rsidRPr="002E7372" w:rsidRDefault="002E7372" w:rsidP="002E7372">
      <w:pPr>
        <w:numPr>
          <w:ilvl w:val="1"/>
          <w:numId w:val="1"/>
        </w:numPr>
        <w:overflowPunct w:val="0"/>
        <w:autoSpaceDE w:val="0"/>
        <w:autoSpaceDN w:val="0"/>
        <w:adjustRightInd w:val="0"/>
        <w:spacing w:after="0" w:line="276" w:lineRule="auto"/>
        <w:ind w:left="567" w:right="-238" w:hanging="570"/>
        <w:jc w:val="both"/>
        <w:textAlignment w:val="baseline"/>
        <w:rPr>
          <w:rFonts w:eastAsia="Times New Roman" w:cs="Times New Roman"/>
          <w:szCs w:val="24"/>
          <w:lang w:eastAsia="lv-LV"/>
        </w:rPr>
      </w:pPr>
      <w:r w:rsidRPr="002E7372">
        <w:rPr>
          <w:rFonts w:eastAsia="Times New Roman" w:cs="Times New Roman"/>
          <w:szCs w:val="24"/>
          <w:lang w:eastAsia="lv-LV"/>
        </w:rPr>
        <w:t xml:space="preserve">SIA “Smiltenes NKUP” piederošā nekustamā īpašuma – Daugava iela </w:t>
      </w:r>
      <w:r w:rsidR="004253F5">
        <w:rPr>
          <w:rFonts w:eastAsia="Times New Roman" w:cs="Times New Roman"/>
          <w:szCs w:val="24"/>
          <w:lang w:eastAsia="lv-LV"/>
        </w:rPr>
        <w:t>7A</w:t>
      </w:r>
      <w:r w:rsidRPr="002E7372">
        <w:rPr>
          <w:rFonts w:eastAsia="Times New Roman" w:cs="Times New Roman"/>
          <w:szCs w:val="24"/>
          <w:lang w:eastAsia="lv-LV"/>
        </w:rPr>
        <w:t xml:space="preserve">, Smiltene, </w:t>
      </w:r>
      <w:r w:rsidR="006206B1">
        <w:rPr>
          <w:rFonts w:eastAsia="Times New Roman" w:cs="Times New Roman"/>
          <w:szCs w:val="24"/>
          <w:lang w:eastAsia="lv-LV"/>
        </w:rPr>
        <w:t xml:space="preserve">Smiltenes novads, </w:t>
      </w:r>
      <w:r w:rsidRPr="002E7372">
        <w:rPr>
          <w:rFonts w:eastAsia="Times New Roman" w:cs="Times New Roman"/>
          <w:szCs w:val="24"/>
          <w:lang w:eastAsia="lv-LV"/>
        </w:rPr>
        <w:t xml:space="preserve">kadastra Nr. 9415 008 0808, īres tiesību rezervācijas izsoles noteikumi (turpmāk – Noteikumi) nosaka kārtību, kādā SIA “Smiltenes NKUP” rīko </w:t>
      </w:r>
      <w:r w:rsidRPr="002E7372">
        <w:rPr>
          <w:rFonts w:eastAsia="Times New Roman" w:cs="Times New Roman"/>
          <w:noProof/>
          <w:szCs w:val="24"/>
          <w:lang w:eastAsia="lv-LV"/>
        </w:rPr>
        <w:t xml:space="preserve">nekustamā īpašuma – dzīvokļa </w:t>
      </w:r>
      <w:r w:rsidRPr="002E7372">
        <w:rPr>
          <w:rFonts w:eastAsia="Times New Roman" w:cs="Times New Roman"/>
          <w:b/>
          <w:noProof/>
          <w:szCs w:val="24"/>
          <w:lang w:eastAsia="lv-LV"/>
        </w:rPr>
        <w:t>Nr. 5</w:t>
      </w:r>
      <w:r w:rsidRPr="002E7372">
        <w:rPr>
          <w:rFonts w:eastAsia="Times New Roman" w:cs="Times New Roman"/>
          <w:noProof/>
          <w:szCs w:val="24"/>
          <w:lang w:eastAsia="lv-LV"/>
        </w:rPr>
        <w:t xml:space="preserve">, adrese: Daugavas iela </w:t>
      </w:r>
      <w:r w:rsidR="004253F5">
        <w:rPr>
          <w:rFonts w:eastAsia="Times New Roman" w:cs="Times New Roman"/>
          <w:noProof/>
          <w:szCs w:val="24"/>
          <w:lang w:eastAsia="lv-LV"/>
        </w:rPr>
        <w:t>7A</w:t>
      </w:r>
      <w:r w:rsidRPr="002E7372">
        <w:rPr>
          <w:rFonts w:eastAsia="Times New Roman" w:cs="Times New Roman"/>
          <w:noProof/>
          <w:szCs w:val="24"/>
          <w:lang w:eastAsia="lv-LV"/>
        </w:rPr>
        <w:t>, Smiltene,</w:t>
      </w:r>
      <w:r w:rsidR="006206B1">
        <w:rPr>
          <w:rFonts w:eastAsia="Times New Roman" w:cs="Times New Roman"/>
          <w:noProof/>
          <w:szCs w:val="24"/>
          <w:lang w:eastAsia="lv-LV"/>
        </w:rPr>
        <w:t xml:space="preserve"> Smiltenes novads,</w:t>
      </w:r>
      <w:r w:rsidRPr="002E7372">
        <w:rPr>
          <w:rFonts w:eastAsia="Times New Roman" w:cs="Times New Roman"/>
          <w:noProof/>
          <w:szCs w:val="24"/>
          <w:lang w:eastAsia="lv-LV"/>
        </w:rPr>
        <w:t xml:space="preserve"> kadastra Nr. 9415 008 0808 001 005, </w:t>
      </w:r>
      <w:r w:rsidRPr="002E7372">
        <w:rPr>
          <w:rFonts w:eastAsia="Times New Roman" w:cs="Times New Roman"/>
          <w:szCs w:val="24"/>
          <w:lang w:eastAsia="lv-LV"/>
        </w:rPr>
        <w:t>(turpmāk – Dzīvoklis) Īres tiesību rezervācijas (turpmāk – Izsoles objekts) izsoli ar augšupejošu soli Dzīvokļa īrnieka noteikšanai.</w:t>
      </w:r>
    </w:p>
    <w:p w14:paraId="7C2B7959" w14:textId="77777777" w:rsidR="002E7372" w:rsidRPr="002E7372" w:rsidRDefault="002E7372" w:rsidP="002E7372">
      <w:pPr>
        <w:numPr>
          <w:ilvl w:val="1"/>
          <w:numId w:val="1"/>
        </w:numPr>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 w:val="23"/>
          <w:szCs w:val="23"/>
          <w:lang w:eastAsia="lv-LV"/>
        </w:rPr>
        <w:t>Izsole tiek rīkota, izpildot ar Smiltenes novada domes 2016. gada 30. marta lēmumu “</w:t>
      </w:r>
      <w:r w:rsidRPr="002E7372">
        <w:rPr>
          <w:rFonts w:eastAsia="Times New Roman" w:cs="Times New Roman"/>
          <w:bCs/>
          <w:sz w:val="23"/>
          <w:szCs w:val="23"/>
          <w:lang w:eastAsia="lv-LV"/>
        </w:rPr>
        <w:t xml:space="preserve">Par uzdevumu SIA „Smiltenes NKUP” uzsākt daudzdzīvokļu īres nama būvniecību” (sēdes protokols Nr. 5., 13.§.) uzdoto uzdevumu - </w:t>
      </w:r>
      <w:r w:rsidRPr="002E7372">
        <w:rPr>
          <w:rFonts w:eastAsia="Times New Roman" w:cs="Times New Roman"/>
          <w:sz w:val="23"/>
          <w:szCs w:val="23"/>
          <w:lang w:eastAsia="lv-LV"/>
        </w:rPr>
        <w:t>veikt daudzdzīvokļu dzīvojamās mājas projektēšanas un būvniecības darbus, ar mērķi normatīvajos aktos noteiktajā kārtībā nodrošināt dzīvokļus īres piedāvājumam un 2019. gada 27. februāra lēmumu Nr.190 “Par pašvaldības SIA “Smiltenes NKUP” dotā uzdevuma izpildi daudzdzīvokļu mājas izbūvē” (sēdes protokols Nr. 2., 25.§.).</w:t>
      </w:r>
    </w:p>
    <w:p w14:paraId="2ADB57E6" w14:textId="77777777" w:rsidR="002E7372" w:rsidRPr="002E7372" w:rsidRDefault="002E7372" w:rsidP="002E7372">
      <w:pPr>
        <w:numPr>
          <w:ilvl w:val="1"/>
          <w:numId w:val="1"/>
        </w:numPr>
        <w:overflowPunct w:val="0"/>
        <w:autoSpaceDE w:val="0"/>
        <w:autoSpaceDN w:val="0"/>
        <w:adjustRightInd w:val="0"/>
        <w:spacing w:after="0" w:line="276" w:lineRule="auto"/>
        <w:ind w:left="567" w:hanging="567"/>
        <w:contextualSpacing/>
        <w:jc w:val="both"/>
        <w:textAlignment w:val="baseline"/>
        <w:rPr>
          <w:rFonts w:eastAsia="Times New Roman" w:cs="Times New Roman"/>
          <w:b/>
          <w:szCs w:val="24"/>
          <w:lang w:eastAsia="lv-LV"/>
        </w:rPr>
      </w:pPr>
      <w:r w:rsidRPr="002E7372">
        <w:rPr>
          <w:rFonts w:eastAsia="Times New Roman" w:cs="Times New Roman"/>
          <w:b/>
          <w:szCs w:val="24"/>
          <w:lang w:eastAsia="lv-LV"/>
        </w:rPr>
        <w:t>Ziņas par Dzīvokli:</w:t>
      </w:r>
    </w:p>
    <w:p w14:paraId="3BC7E31A" w14:textId="31419F65"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Adrese - </w:t>
      </w:r>
      <w:r w:rsidRPr="002E7372">
        <w:rPr>
          <w:rFonts w:eastAsia="Calibri" w:cs="Times New Roman"/>
          <w:szCs w:val="24"/>
        </w:rPr>
        <w:t xml:space="preserve">dzīvoklis </w:t>
      </w:r>
      <w:r w:rsidRPr="002E7372">
        <w:rPr>
          <w:rFonts w:eastAsia="Calibri" w:cs="Times New Roman"/>
          <w:b/>
          <w:szCs w:val="24"/>
        </w:rPr>
        <w:t>Nr. 5</w:t>
      </w:r>
      <w:r w:rsidRPr="002E7372">
        <w:rPr>
          <w:rFonts w:eastAsia="Calibri" w:cs="Times New Roman"/>
          <w:szCs w:val="24"/>
        </w:rPr>
        <w:t xml:space="preserve">, </w:t>
      </w:r>
      <w:r w:rsidRPr="002E7372">
        <w:rPr>
          <w:rFonts w:eastAsia="Times New Roman" w:cs="Times New Roman"/>
          <w:noProof/>
          <w:szCs w:val="24"/>
          <w:lang w:eastAsia="lv-LV"/>
        </w:rPr>
        <w:t xml:space="preserve">Daugavas iela </w:t>
      </w:r>
      <w:r w:rsidR="004253F5">
        <w:rPr>
          <w:rFonts w:eastAsia="Times New Roman" w:cs="Times New Roman"/>
          <w:noProof/>
          <w:szCs w:val="24"/>
          <w:lang w:eastAsia="lv-LV"/>
        </w:rPr>
        <w:t>7A</w:t>
      </w:r>
      <w:r w:rsidRPr="002E7372">
        <w:rPr>
          <w:rFonts w:eastAsia="Times New Roman" w:cs="Times New Roman"/>
          <w:noProof/>
          <w:szCs w:val="24"/>
          <w:lang w:eastAsia="lv-LV"/>
        </w:rPr>
        <w:t>, Smiltene</w:t>
      </w:r>
      <w:r w:rsidR="006206B1">
        <w:rPr>
          <w:rFonts w:eastAsia="Times New Roman" w:cs="Times New Roman"/>
          <w:noProof/>
          <w:szCs w:val="24"/>
          <w:lang w:eastAsia="lv-LV"/>
        </w:rPr>
        <w:t>, Smiltenes novads</w:t>
      </w:r>
      <w:r w:rsidRPr="002E7372">
        <w:rPr>
          <w:rFonts w:eastAsia="Times New Roman" w:cs="Times New Roman"/>
          <w:szCs w:val="24"/>
          <w:lang w:eastAsia="lv-LV"/>
        </w:rPr>
        <w:t xml:space="preserve">; </w:t>
      </w:r>
    </w:p>
    <w:p w14:paraId="7E604065" w14:textId="77777777" w:rsidR="002E7372" w:rsidRPr="002E7372" w:rsidRDefault="002E7372" w:rsidP="002E7372">
      <w:pPr>
        <w:overflowPunct w:val="0"/>
        <w:autoSpaceDE w:val="0"/>
        <w:autoSpaceDN w:val="0"/>
        <w:adjustRightInd w:val="0"/>
        <w:spacing w:after="0"/>
        <w:ind w:firstLine="0"/>
        <w:jc w:val="both"/>
        <w:textAlignment w:val="baseline"/>
        <w:rPr>
          <w:rFonts w:eastAsia="Times New Roman" w:cs="Times New Roman"/>
          <w:szCs w:val="24"/>
          <w:lang w:eastAsia="lv-LV"/>
        </w:rPr>
      </w:pPr>
      <w:r w:rsidRPr="002E7372">
        <w:rPr>
          <w:rFonts w:eastAsia="Times New Roman" w:cs="Times New Roman"/>
          <w:szCs w:val="24"/>
          <w:lang w:eastAsia="lv-LV"/>
        </w:rPr>
        <w:t xml:space="preserve">Foto un videomateriāls par dzīvokli pieejams SIA “Smiltenes NKUP” mājas lapā </w:t>
      </w:r>
      <w:hyperlink r:id="rId11" w:history="1">
        <w:r w:rsidRPr="002E7372">
          <w:rPr>
            <w:rFonts w:eastAsia="Calibri" w:cs="Times New Roman"/>
            <w:color w:val="0563C1"/>
            <w:szCs w:val="24"/>
            <w:u w:val="single"/>
            <w:lang w:eastAsia="lv-LV"/>
          </w:rPr>
          <w:t>www.smiltenesnkup.lv</w:t>
        </w:r>
      </w:hyperlink>
      <w:r w:rsidRPr="002E7372">
        <w:rPr>
          <w:rFonts w:eastAsia="Times New Roman" w:cs="Times New Roman"/>
          <w:szCs w:val="24"/>
          <w:lang w:eastAsia="lv-LV"/>
        </w:rPr>
        <w:t xml:space="preserve"> sadaļā “Izsoles”;</w:t>
      </w:r>
    </w:p>
    <w:p w14:paraId="4D936EBB"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kadastra Nr. - </w:t>
      </w:r>
      <w:r w:rsidRPr="002E7372">
        <w:rPr>
          <w:rFonts w:eastAsia="Times New Roman" w:cs="Times New Roman"/>
          <w:noProof/>
          <w:szCs w:val="24"/>
          <w:lang w:eastAsia="lv-LV"/>
        </w:rPr>
        <w:t>9415 008 0808 001 005</w:t>
      </w:r>
      <w:r w:rsidRPr="002E7372">
        <w:rPr>
          <w:rFonts w:eastAsia="Times New Roman" w:cs="Times New Roman"/>
          <w:szCs w:val="24"/>
          <w:lang w:eastAsia="lv-LV"/>
        </w:rPr>
        <w:t>;</w:t>
      </w:r>
    </w:p>
    <w:p w14:paraId="2C0BE882"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stāvs - </w:t>
      </w:r>
      <w:r w:rsidRPr="002E7372">
        <w:rPr>
          <w:rFonts w:eastAsia="Times New Roman" w:cs="Times New Roman"/>
          <w:b/>
          <w:szCs w:val="24"/>
          <w:lang w:eastAsia="lv-LV"/>
        </w:rPr>
        <w:t>2</w:t>
      </w:r>
      <w:r w:rsidRPr="002E7372">
        <w:rPr>
          <w:rFonts w:eastAsia="Times New Roman" w:cs="Times New Roman"/>
          <w:szCs w:val="24"/>
          <w:lang w:eastAsia="lv-LV"/>
        </w:rPr>
        <w:t>;</w:t>
      </w:r>
    </w:p>
    <w:p w14:paraId="5FE37E45"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platība – </w:t>
      </w:r>
      <w:r w:rsidRPr="002E7372">
        <w:rPr>
          <w:rFonts w:eastAsia="Times New Roman" w:cs="Times New Roman"/>
          <w:b/>
          <w:szCs w:val="24"/>
          <w:lang w:eastAsia="lv-LV"/>
        </w:rPr>
        <w:t>31,3</w:t>
      </w:r>
      <w:r w:rsidRPr="002E7372">
        <w:rPr>
          <w:rFonts w:eastAsia="Times New Roman" w:cs="Times New Roman"/>
          <w:szCs w:val="24"/>
          <w:lang w:eastAsia="lv-LV"/>
        </w:rPr>
        <w:t xml:space="preserve"> m</w:t>
      </w:r>
      <w:r w:rsidRPr="002E7372">
        <w:rPr>
          <w:rFonts w:ascii="Calibri" w:eastAsia="Times New Roman" w:hAnsi="Calibri" w:cs="Times New Roman"/>
          <w:szCs w:val="24"/>
          <w:lang w:eastAsia="lv-LV"/>
        </w:rPr>
        <w:t>²</w:t>
      </w:r>
      <w:r w:rsidRPr="002E7372">
        <w:rPr>
          <w:rFonts w:eastAsia="Times New Roman" w:cs="Times New Roman"/>
          <w:szCs w:val="24"/>
          <w:lang w:eastAsia="lv-LV"/>
        </w:rPr>
        <w:t>;</w:t>
      </w:r>
    </w:p>
    <w:p w14:paraId="356FFC00"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lietošanas mērķis - dzīvošana;</w:t>
      </w:r>
    </w:p>
    <w:p w14:paraId="24236B29" w14:textId="3A2D77A8"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īpašuma tiesības - Smiltene pilsētas zemesgrāmatas nodalījumā </w:t>
      </w:r>
      <w:r w:rsidRPr="002E7372">
        <w:rPr>
          <w:rFonts w:eastAsia="Calibri" w:cs="Times New Roman"/>
          <w:szCs w:val="24"/>
        </w:rPr>
        <w:t xml:space="preserve">Nr. 223 īpašuma tiesības ir nostiprinātas SIA “Smiltenes NKUP”, </w:t>
      </w:r>
      <w:proofErr w:type="spellStart"/>
      <w:r w:rsidRPr="002E7372">
        <w:rPr>
          <w:rFonts w:eastAsia="Calibri" w:cs="Times New Roman"/>
          <w:szCs w:val="24"/>
        </w:rPr>
        <w:t>reģ</w:t>
      </w:r>
      <w:proofErr w:type="spellEnd"/>
      <w:r w:rsidRPr="002E7372">
        <w:rPr>
          <w:rFonts w:eastAsia="Calibri" w:cs="Times New Roman"/>
          <w:szCs w:val="24"/>
        </w:rPr>
        <w:t>.</w:t>
      </w:r>
      <w:r>
        <w:rPr>
          <w:rFonts w:eastAsia="Calibri" w:cs="Times New Roman"/>
          <w:szCs w:val="24"/>
        </w:rPr>
        <w:t xml:space="preserve"> </w:t>
      </w:r>
      <w:r w:rsidRPr="002E7372">
        <w:rPr>
          <w:rFonts w:eastAsia="Calibri" w:cs="Times New Roman"/>
          <w:szCs w:val="24"/>
        </w:rPr>
        <w:t>Nr.</w:t>
      </w:r>
      <w:r w:rsidRPr="002E7372">
        <w:rPr>
          <w:rFonts w:eastAsia="Calibri" w:cs="Times New Roman"/>
          <w:szCs w:val="24"/>
          <w:shd w:val="clear" w:color="auto" w:fill="FFFFFF"/>
        </w:rPr>
        <w:t xml:space="preserve"> 43903000435</w:t>
      </w:r>
      <w:r w:rsidRPr="002E7372">
        <w:rPr>
          <w:rFonts w:eastAsia="Times New Roman" w:cs="Times New Roman"/>
          <w:szCs w:val="24"/>
          <w:lang w:eastAsia="lv-LV"/>
        </w:rPr>
        <w:t>;</w:t>
      </w:r>
    </w:p>
    <w:p w14:paraId="7DD2D197" w14:textId="7D544790"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Apsaimniekotājs - </w:t>
      </w:r>
      <w:r w:rsidRPr="002E7372">
        <w:rPr>
          <w:rFonts w:eastAsia="Calibri" w:cs="Times New Roman"/>
          <w:szCs w:val="24"/>
        </w:rPr>
        <w:t xml:space="preserve">SIA “Smiltenes NKUP”, </w:t>
      </w:r>
      <w:proofErr w:type="spellStart"/>
      <w:r w:rsidRPr="002E7372">
        <w:rPr>
          <w:rFonts w:eastAsia="Calibri" w:cs="Times New Roman"/>
          <w:szCs w:val="24"/>
        </w:rPr>
        <w:t>reģ</w:t>
      </w:r>
      <w:proofErr w:type="spellEnd"/>
      <w:r w:rsidRPr="002E7372">
        <w:rPr>
          <w:rFonts w:eastAsia="Calibri" w:cs="Times New Roman"/>
          <w:szCs w:val="24"/>
        </w:rPr>
        <w:t>.</w:t>
      </w:r>
      <w:r>
        <w:rPr>
          <w:rFonts w:eastAsia="Calibri" w:cs="Times New Roman"/>
          <w:szCs w:val="24"/>
        </w:rPr>
        <w:t xml:space="preserve"> </w:t>
      </w:r>
      <w:r w:rsidRPr="002E7372">
        <w:rPr>
          <w:rFonts w:eastAsia="Calibri" w:cs="Times New Roman"/>
          <w:szCs w:val="24"/>
        </w:rPr>
        <w:t>Nr.</w:t>
      </w:r>
      <w:r w:rsidRPr="002E7372">
        <w:rPr>
          <w:rFonts w:eastAsia="Calibri" w:cs="Times New Roman"/>
          <w:szCs w:val="24"/>
          <w:shd w:val="clear" w:color="auto" w:fill="FFFFFF"/>
        </w:rPr>
        <w:t xml:space="preserve"> 43903000435</w:t>
      </w:r>
      <w:r w:rsidRPr="002E7372">
        <w:rPr>
          <w:rFonts w:eastAsia="Calibri" w:cs="Times New Roman"/>
          <w:szCs w:val="24"/>
        </w:rPr>
        <w:t>;</w:t>
      </w:r>
    </w:p>
    <w:p w14:paraId="1BBF9BEC" w14:textId="7820B661"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Saņemt nepieciešamo informāciju, kā arī apskatīt </w:t>
      </w:r>
      <w:r w:rsidRPr="002E7372">
        <w:rPr>
          <w:rFonts w:eastAsia="Calibri" w:cs="Times New Roman"/>
          <w:szCs w:val="24"/>
        </w:rPr>
        <w:t xml:space="preserve">Dzīvokli dabā ir iespējams iepriekš piesakoties pa tālr. </w:t>
      </w:r>
      <w:r w:rsidR="00A66A80">
        <w:rPr>
          <w:rFonts w:eastAsia="Calibri" w:cs="Times New Roman"/>
          <w:szCs w:val="24"/>
          <w:u w:val="single"/>
        </w:rPr>
        <w:t>28341495</w:t>
      </w:r>
      <w:r w:rsidRPr="002E7372">
        <w:rPr>
          <w:rFonts w:eastAsia="Calibri" w:cs="Times New Roman"/>
          <w:szCs w:val="24"/>
          <w:u w:val="single"/>
        </w:rPr>
        <w:t>.</w:t>
      </w:r>
    </w:p>
    <w:p w14:paraId="20CD6F33" w14:textId="77777777" w:rsidR="002E7372" w:rsidRPr="002E7372" w:rsidRDefault="002E7372" w:rsidP="002E7372">
      <w:pPr>
        <w:numPr>
          <w:ilvl w:val="1"/>
          <w:numId w:val="1"/>
        </w:numPr>
        <w:overflowPunct w:val="0"/>
        <w:autoSpaceDE w:val="0"/>
        <w:autoSpaceDN w:val="0"/>
        <w:adjustRightInd w:val="0"/>
        <w:spacing w:after="0" w:line="276" w:lineRule="auto"/>
        <w:ind w:left="567" w:hanging="567"/>
        <w:contextualSpacing/>
        <w:jc w:val="both"/>
        <w:textAlignment w:val="baseline"/>
        <w:rPr>
          <w:rFonts w:eastAsia="Times New Roman" w:cs="Times New Roman"/>
          <w:b/>
          <w:szCs w:val="24"/>
          <w:lang w:eastAsia="lv-LV"/>
        </w:rPr>
      </w:pPr>
      <w:r w:rsidRPr="002E7372">
        <w:rPr>
          <w:rFonts w:eastAsia="Times New Roman" w:cs="Times New Roman"/>
          <w:b/>
          <w:szCs w:val="24"/>
          <w:lang w:eastAsia="lv-LV"/>
        </w:rPr>
        <w:t xml:space="preserve">Ziņas par izsoli: </w:t>
      </w:r>
    </w:p>
    <w:p w14:paraId="042FAF6E" w14:textId="3D7047F3"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b/>
          <w:szCs w:val="24"/>
          <w:u w:val="single"/>
          <w:lang w:eastAsia="lv-LV"/>
        </w:rPr>
        <w:t>Reģistrēšanās izsolei</w:t>
      </w:r>
      <w:r w:rsidRPr="002E7372">
        <w:rPr>
          <w:rFonts w:eastAsia="Times New Roman" w:cs="Times New Roman"/>
          <w:szCs w:val="24"/>
          <w:lang w:eastAsia="lv-LV"/>
        </w:rPr>
        <w:t xml:space="preserve"> notiek atbilstoši Noteikumos 3.punktā noteiktajai kārtībai līdz </w:t>
      </w:r>
      <w:r w:rsidRPr="002E7372">
        <w:rPr>
          <w:rFonts w:eastAsia="Times New Roman" w:cs="Times New Roman"/>
          <w:b/>
          <w:szCs w:val="24"/>
          <w:lang w:eastAsia="lv-LV"/>
        </w:rPr>
        <w:t>20</w:t>
      </w:r>
      <w:r w:rsidR="00A66A80" w:rsidRPr="00A66A80">
        <w:rPr>
          <w:rFonts w:eastAsia="Times New Roman" w:cs="Times New Roman"/>
          <w:b/>
          <w:szCs w:val="24"/>
          <w:lang w:eastAsia="lv-LV"/>
        </w:rPr>
        <w:t>23</w:t>
      </w:r>
      <w:r w:rsidRPr="002E7372">
        <w:rPr>
          <w:rFonts w:eastAsia="Times New Roman" w:cs="Times New Roman"/>
          <w:b/>
          <w:szCs w:val="24"/>
          <w:lang w:eastAsia="lv-LV"/>
        </w:rPr>
        <w:t xml:space="preserve">. gada </w:t>
      </w:r>
      <w:r w:rsidR="00A66A80" w:rsidRPr="00A66A80">
        <w:rPr>
          <w:rFonts w:eastAsia="Times New Roman" w:cs="Times New Roman"/>
          <w:b/>
          <w:szCs w:val="24"/>
          <w:lang w:eastAsia="lv-LV"/>
        </w:rPr>
        <w:t>27. jūnijam</w:t>
      </w:r>
      <w:r w:rsidRPr="002E7372">
        <w:rPr>
          <w:rFonts w:eastAsia="Times New Roman" w:cs="Times New Roman"/>
          <w:szCs w:val="24"/>
          <w:lang w:eastAsia="lv-LV"/>
        </w:rPr>
        <w:t xml:space="preserve"> plkst. </w:t>
      </w:r>
      <w:r w:rsidR="00A66A80" w:rsidRPr="00A66A80">
        <w:rPr>
          <w:rFonts w:eastAsia="Calibri" w:cs="Times New Roman"/>
          <w:b/>
          <w:szCs w:val="24"/>
        </w:rPr>
        <w:t>16.00</w:t>
      </w:r>
      <w:r w:rsidRPr="002E7372">
        <w:rPr>
          <w:rFonts w:eastAsia="Times New Roman" w:cs="Times New Roman"/>
          <w:szCs w:val="24"/>
          <w:lang w:eastAsia="lv-LV"/>
        </w:rPr>
        <w:t xml:space="preserve"> SIA “Smiltenes NKUP”, Pils ielā 3</w:t>
      </w:r>
      <w:r w:rsidR="00BD4976">
        <w:rPr>
          <w:rFonts w:eastAsia="Times New Roman" w:cs="Times New Roman"/>
          <w:szCs w:val="24"/>
          <w:lang w:eastAsia="lv-LV"/>
        </w:rPr>
        <w:t>A</w:t>
      </w:r>
      <w:r w:rsidRPr="002E7372">
        <w:rPr>
          <w:rFonts w:eastAsia="Times New Roman" w:cs="Times New Roman"/>
          <w:szCs w:val="24"/>
          <w:lang w:eastAsia="lv-LV"/>
        </w:rPr>
        <w:t>, Smiltenē</w:t>
      </w:r>
      <w:r w:rsidR="006206B1">
        <w:rPr>
          <w:rFonts w:eastAsia="Times New Roman" w:cs="Times New Roman"/>
          <w:szCs w:val="24"/>
          <w:lang w:eastAsia="lv-LV"/>
        </w:rPr>
        <w:t>, Smiltenes novadā</w:t>
      </w:r>
      <w:r w:rsidRPr="002E7372">
        <w:rPr>
          <w:rFonts w:eastAsia="Times New Roman" w:cs="Times New Roman"/>
          <w:szCs w:val="24"/>
          <w:lang w:eastAsia="lv-LV"/>
        </w:rPr>
        <w:t>;</w:t>
      </w:r>
    </w:p>
    <w:p w14:paraId="3469AF68" w14:textId="629AE8C6"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b/>
          <w:szCs w:val="24"/>
          <w:u w:val="single"/>
          <w:lang w:eastAsia="lv-LV"/>
        </w:rPr>
        <w:t>Izsoles objekta izsole</w:t>
      </w:r>
      <w:r w:rsidRPr="002E7372">
        <w:rPr>
          <w:rFonts w:eastAsia="Times New Roman" w:cs="Times New Roman"/>
          <w:szCs w:val="24"/>
          <w:lang w:eastAsia="lv-LV"/>
        </w:rPr>
        <w:t xml:space="preserve"> notiks </w:t>
      </w:r>
      <w:r w:rsidRPr="002E7372">
        <w:rPr>
          <w:rFonts w:eastAsia="Times New Roman" w:cs="Times New Roman"/>
          <w:b/>
          <w:szCs w:val="24"/>
          <w:lang w:eastAsia="lv-LV"/>
        </w:rPr>
        <w:t>20</w:t>
      </w:r>
      <w:r w:rsidR="00A66A80" w:rsidRPr="004253F5">
        <w:rPr>
          <w:rFonts w:eastAsia="Times New Roman" w:cs="Times New Roman"/>
          <w:b/>
          <w:szCs w:val="24"/>
          <w:lang w:eastAsia="lv-LV"/>
        </w:rPr>
        <w:t>23</w:t>
      </w:r>
      <w:r w:rsidRPr="002E7372">
        <w:rPr>
          <w:rFonts w:eastAsia="Times New Roman" w:cs="Times New Roman"/>
          <w:b/>
          <w:szCs w:val="24"/>
          <w:lang w:eastAsia="lv-LV"/>
        </w:rPr>
        <w:t xml:space="preserve">. gada </w:t>
      </w:r>
      <w:r w:rsidR="00A66A80" w:rsidRPr="004253F5">
        <w:rPr>
          <w:rFonts w:eastAsia="Times New Roman" w:cs="Times New Roman"/>
          <w:b/>
          <w:szCs w:val="24"/>
          <w:lang w:eastAsia="lv-LV"/>
        </w:rPr>
        <w:t xml:space="preserve">29. </w:t>
      </w:r>
      <w:r w:rsidR="004F6185">
        <w:rPr>
          <w:rFonts w:eastAsia="Times New Roman" w:cs="Times New Roman"/>
          <w:b/>
          <w:szCs w:val="24"/>
          <w:lang w:eastAsia="lv-LV"/>
        </w:rPr>
        <w:t>jūnijā</w:t>
      </w:r>
      <w:r w:rsidRPr="002E7372">
        <w:rPr>
          <w:rFonts w:eastAsia="Times New Roman" w:cs="Times New Roman"/>
          <w:szCs w:val="24"/>
          <w:lang w:eastAsia="lv-LV"/>
        </w:rPr>
        <w:t xml:space="preserve"> plkst. </w:t>
      </w:r>
      <w:r w:rsidR="004253F5" w:rsidRPr="004253F5">
        <w:rPr>
          <w:rFonts w:eastAsia="Calibri" w:cs="Times New Roman"/>
          <w:b/>
          <w:szCs w:val="24"/>
        </w:rPr>
        <w:t>9.</w:t>
      </w:r>
      <w:r w:rsidR="004253F5">
        <w:rPr>
          <w:rFonts w:eastAsia="Calibri" w:cs="Times New Roman"/>
          <w:b/>
          <w:szCs w:val="24"/>
        </w:rPr>
        <w:t>00</w:t>
      </w:r>
      <w:r w:rsidRPr="002E7372">
        <w:rPr>
          <w:rFonts w:eastAsia="Times New Roman" w:cs="Times New Roman"/>
          <w:szCs w:val="24"/>
          <w:lang w:eastAsia="lv-LV"/>
        </w:rPr>
        <w:t xml:space="preserve"> SIA “Smiltenes NKUP” telpās – Pils ielā 3</w:t>
      </w:r>
      <w:r w:rsidR="00BD4976">
        <w:rPr>
          <w:rFonts w:eastAsia="Times New Roman" w:cs="Times New Roman"/>
          <w:szCs w:val="24"/>
          <w:lang w:eastAsia="lv-LV"/>
        </w:rPr>
        <w:t>A</w:t>
      </w:r>
      <w:r w:rsidRPr="002E7372">
        <w:rPr>
          <w:rFonts w:eastAsia="Times New Roman" w:cs="Times New Roman"/>
          <w:szCs w:val="24"/>
          <w:lang w:eastAsia="lv-LV"/>
        </w:rPr>
        <w:t xml:space="preserve">, </w:t>
      </w:r>
      <w:r w:rsidR="00822FB6" w:rsidRPr="002E7372">
        <w:rPr>
          <w:rFonts w:eastAsia="Times New Roman" w:cs="Times New Roman"/>
          <w:szCs w:val="24"/>
          <w:lang w:eastAsia="lv-LV"/>
        </w:rPr>
        <w:t>Smiltenē,</w:t>
      </w:r>
      <w:r w:rsidR="00822FB6">
        <w:rPr>
          <w:rFonts w:eastAsia="Times New Roman" w:cs="Times New Roman"/>
          <w:szCs w:val="24"/>
          <w:lang w:eastAsia="lv-LV"/>
        </w:rPr>
        <w:t xml:space="preserve"> Smiltenes novadā,</w:t>
      </w:r>
      <w:r w:rsidR="00822FB6" w:rsidRPr="002E7372">
        <w:rPr>
          <w:rFonts w:eastAsia="Times New Roman" w:cs="Times New Roman"/>
          <w:szCs w:val="24"/>
          <w:lang w:eastAsia="lv-LV"/>
        </w:rPr>
        <w:t xml:space="preserve"> </w:t>
      </w:r>
      <w:r w:rsidRPr="002E7372">
        <w:rPr>
          <w:rFonts w:eastAsia="Times New Roman" w:cs="Times New Roman"/>
          <w:szCs w:val="24"/>
          <w:lang w:eastAsia="lv-LV"/>
        </w:rPr>
        <w:t>zālē;</w:t>
      </w:r>
    </w:p>
    <w:p w14:paraId="557AF535"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b/>
          <w:szCs w:val="24"/>
          <w:u w:val="single"/>
          <w:lang w:eastAsia="lv-LV"/>
        </w:rPr>
        <w:t>Izsoles objekta nosacītā cena</w:t>
      </w:r>
      <w:r w:rsidRPr="002E7372">
        <w:rPr>
          <w:rFonts w:eastAsia="Times New Roman" w:cs="Times New Roman"/>
          <w:szCs w:val="24"/>
          <w:lang w:eastAsia="lv-LV"/>
        </w:rPr>
        <w:t xml:space="preserve"> (turpmāk – Sākumcena) ir </w:t>
      </w:r>
      <w:r w:rsidRPr="002E7372">
        <w:rPr>
          <w:rFonts w:eastAsia="Times New Roman" w:cs="Times New Roman"/>
          <w:b/>
          <w:szCs w:val="24"/>
          <w:lang w:eastAsia="lv-LV"/>
        </w:rPr>
        <w:t>50,00 eiro</w:t>
      </w:r>
      <w:r w:rsidRPr="002E7372">
        <w:rPr>
          <w:rFonts w:eastAsia="Times New Roman" w:cs="Times New Roman"/>
          <w:szCs w:val="24"/>
          <w:lang w:eastAsia="lv-LV"/>
        </w:rPr>
        <w:t xml:space="preserve"> (piecdesmit eiro, 00 centi).</w:t>
      </w:r>
    </w:p>
    <w:p w14:paraId="691DD695" w14:textId="77777777" w:rsidR="002E7372" w:rsidRPr="002E7372" w:rsidRDefault="002E7372" w:rsidP="002E7372">
      <w:pPr>
        <w:numPr>
          <w:ilvl w:val="1"/>
          <w:numId w:val="1"/>
        </w:numPr>
        <w:overflowPunct w:val="0"/>
        <w:autoSpaceDE w:val="0"/>
        <w:autoSpaceDN w:val="0"/>
        <w:adjustRightInd w:val="0"/>
        <w:spacing w:after="0" w:line="276" w:lineRule="auto"/>
        <w:ind w:left="567" w:hanging="567"/>
        <w:contextualSpacing/>
        <w:jc w:val="both"/>
        <w:textAlignment w:val="baseline"/>
        <w:rPr>
          <w:rFonts w:eastAsia="Times New Roman" w:cs="Times New Roman"/>
          <w:b/>
          <w:szCs w:val="24"/>
          <w:lang w:eastAsia="lv-LV"/>
        </w:rPr>
      </w:pPr>
      <w:r w:rsidRPr="002E7372">
        <w:rPr>
          <w:rFonts w:eastAsia="Times New Roman" w:cs="Times New Roman"/>
          <w:b/>
          <w:noProof/>
          <w:szCs w:val="24"/>
          <w:lang w:eastAsia="lv-LV"/>
        </w:rPr>
        <w:t>Ziņas par Dzīvokļa īres tiesībām:</w:t>
      </w:r>
    </w:p>
    <w:p w14:paraId="38BDF449"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Izīrētājs: SIA “Smiltenes NKUP”, reģ.Nr.</w:t>
      </w:r>
      <w:r w:rsidRPr="002E7372">
        <w:rPr>
          <w:rFonts w:eastAsia="Calibri" w:cs="Times New Roman"/>
          <w:szCs w:val="24"/>
          <w:shd w:val="clear" w:color="auto" w:fill="FFFFFF"/>
        </w:rPr>
        <w:t>43903000435</w:t>
      </w:r>
      <w:r w:rsidRPr="002E7372">
        <w:rPr>
          <w:rFonts w:eastAsia="Times New Roman" w:cs="Times New Roman"/>
          <w:szCs w:val="24"/>
          <w:lang w:eastAsia="lv-LV"/>
        </w:rPr>
        <w:t>;</w:t>
      </w:r>
    </w:p>
    <w:p w14:paraId="6A516C68" w14:textId="44AA10E8"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lastRenderedPageBreak/>
        <w:t xml:space="preserve">Īres maksas apmērs: </w:t>
      </w:r>
      <w:r w:rsidR="00493C44">
        <w:rPr>
          <w:rFonts w:eastAsia="Calibri" w:cs="Times New Roman"/>
          <w:b/>
          <w:szCs w:val="24"/>
        </w:rPr>
        <w:t>5,7</w:t>
      </w:r>
      <w:r w:rsidR="003A47C2">
        <w:rPr>
          <w:rFonts w:eastAsia="Calibri" w:cs="Times New Roman"/>
          <w:b/>
          <w:szCs w:val="24"/>
        </w:rPr>
        <w:t>5</w:t>
      </w:r>
      <w:r w:rsidRPr="002E7372">
        <w:rPr>
          <w:rFonts w:eastAsia="Calibri" w:cs="Times New Roman"/>
          <w:b/>
          <w:szCs w:val="24"/>
        </w:rPr>
        <w:t xml:space="preserve"> eiro/m</w:t>
      </w:r>
      <w:r w:rsidRPr="002E7372">
        <w:rPr>
          <w:rFonts w:eastAsia="Calibri" w:cs="Times New Roman"/>
          <w:b/>
          <w:szCs w:val="24"/>
          <w:vertAlign w:val="superscript"/>
        </w:rPr>
        <w:t>2</w:t>
      </w:r>
      <w:r w:rsidRPr="002E7372">
        <w:rPr>
          <w:rFonts w:eastAsia="Calibri" w:cs="Times New Roman"/>
          <w:szCs w:val="24"/>
          <w:vertAlign w:val="superscript"/>
        </w:rPr>
        <w:t xml:space="preserve"> </w:t>
      </w:r>
      <w:r w:rsidRPr="002E7372">
        <w:rPr>
          <w:rFonts w:eastAsia="Times New Roman" w:cs="Times New Roman"/>
          <w:szCs w:val="24"/>
          <w:lang w:eastAsia="lv-LV"/>
        </w:rPr>
        <w:t>(</w:t>
      </w:r>
      <w:r w:rsidR="00493C44">
        <w:rPr>
          <w:rFonts w:eastAsia="Times New Roman" w:cs="Times New Roman"/>
          <w:szCs w:val="24"/>
          <w:lang w:eastAsia="lv-LV"/>
        </w:rPr>
        <w:t>pieci</w:t>
      </w:r>
      <w:r w:rsidRPr="002E7372">
        <w:rPr>
          <w:rFonts w:eastAsia="Times New Roman" w:cs="Times New Roman"/>
          <w:szCs w:val="24"/>
          <w:lang w:eastAsia="lv-LV"/>
        </w:rPr>
        <w:t xml:space="preserve"> eiro </w:t>
      </w:r>
      <w:r w:rsidR="00493C44">
        <w:rPr>
          <w:rFonts w:eastAsia="Times New Roman" w:cs="Times New Roman"/>
          <w:szCs w:val="24"/>
          <w:lang w:eastAsia="lv-LV"/>
        </w:rPr>
        <w:t>7</w:t>
      </w:r>
      <w:r w:rsidR="003A47C2">
        <w:rPr>
          <w:rFonts w:eastAsia="Times New Roman" w:cs="Times New Roman"/>
          <w:szCs w:val="24"/>
          <w:lang w:eastAsia="lv-LV"/>
        </w:rPr>
        <w:t>5</w:t>
      </w:r>
      <w:r w:rsidRPr="002E7372">
        <w:rPr>
          <w:rFonts w:eastAsia="Times New Roman" w:cs="Times New Roman"/>
          <w:szCs w:val="24"/>
          <w:lang w:eastAsia="lv-LV"/>
        </w:rPr>
        <w:t xml:space="preserve"> centi/m²) mēnesī. Īres maksa maksājama par iepriekšējo mēnesi, saskaņā ar Izīrētāja izrakstītu rēķinu;</w:t>
      </w:r>
    </w:p>
    <w:p w14:paraId="50B8D475"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Papildus īres maksai ir jāmaksā komunālie maksājumi atbilstoši pakalpojumu sniedzēja izrakstītajiem rēķiniem;</w:t>
      </w:r>
    </w:p>
    <w:p w14:paraId="5DBB5DF3"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Drošības naudas apmērs: 2 (divu) mēnešu īres maksas apmērā, kas Īrniekam jāsamaksā saskaņā ar Izīrētāja izrakstīto rēķinu 10 (desmit) dienu laikā pēc īres līguma noslēgšanas. Drošības naudas samaksa ir priekšnoteikums Dzīvokļa īres līguma spēkā esamībai;</w:t>
      </w:r>
    </w:p>
    <w:p w14:paraId="78101E1F"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Maksimālais Dzīvokļa īres līguma termiņš: 5 (pieci) gadi no īres līguma spēkā stāšanās dienas;</w:t>
      </w:r>
    </w:p>
    <w:p w14:paraId="1D608C37"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Citi Izīrēšanas nosacījumi:</w:t>
      </w:r>
    </w:p>
    <w:p w14:paraId="1BEFE4B0" w14:textId="77777777" w:rsidR="002E7372" w:rsidRPr="002E7372" w:rsidRDefault="002E7372" w:rsidP="002E7372">
      <w:pPr>
        <w:numPr>
          <w:ilvl w:val="3"/>
          <w:numId w:val="1"/>
        </w:numPr>
        <w:tabs>
          <w:tab w:val="num" w:pos="2127"/>
        </w:tabs>
        <w:overflowPunct w:val="0"/>
        <w:autoSpaceDE w:val="0"/>
        <w:autoSpaceDN w:val="0"/>
        <w:adjustRightInd w:val="0"/>
        <w:spacing w:after="0" w:line="276" w:lineRule="auto"/>
        <w:ind w:left="2127" w:hanging="851"/>
        <w:contextualSpacing/>
        <w:jc w:val="both"/>
        <w:textAlignment w:val="baseline"/>
        <w:rPr>
          <w:rFonts w:eastAsia="Times New Roman" w:cs="Times New Roman"/>
          <w:szCs w:val="24"/>
          <w:lang w:eastAsia="lv-LV"/>
        </w:rPr>
      </w:pPr>
      <w:r w:rsidRPr="002E7372">
        <w:rPr>
          <w:rFonts w:eastAsia="Times New Roman" w:cs="Times New Roman"/>
          <w:szCs w:val="24"/>
          <w:lang w:eastAsia="lv-LV"/>
        </w:rPr>
        <w:t>Īrniekam tiek pielīgts nosacījums ne vēlāk kā 10 (desmit) darba dienu laikā, skaitot no īres līguma noslēgšanas dienas, reģistrēt Dzīvoklī savu deklarēto dzīvesvietu. Par laika periodu, kad Īrnieks izīrētajā Dzīvoklī nav reģistrējis savu deklarēto dzīvesvietu Īrnieks maksā Īres maksu dubultā apmērā;</w:t>
      </w:r>
    </w:p>
    <w:p w14:paraId="5D24EB15" w14:textId="77777777" w:rsidR="002E7372" w:rsidRPr="002E7372" w:rsidRDefault="002E7372" w:rsidP="002E7372">
      <w:pPr>
        <w:numPr>
          <w:ilvl w:val="3"/>
          <w:numId w:val="1"/>
        </w:numPr>
        <w:tabs>
          <w:tab w:val="num" w:pos="2127"/>
        </w:tabs>
        <w:overflowPunct w:val="0"/>
        <w:autoSpaceDE w:val="0"/>
        <w:autoSpaceDN w:val="0"/>
        <w:adjustRightInd w:val="0"/>
        <w:spacing w:after="0" w:line="276" w:lineRule="auto"/>
        <w:ind w:left="2127" w:hanging="851"/>
        <w:contextualSpacing/>
        <w:jc w:val="both"/>
        <w:textAlignment w:val="baseline"/>
        <w:rPr>
          <w:rFonts w:eastAsia="Times New Roman" w:cs="Times New Roman"/>
          <w:szCs w:val="24"/>
          <w:lang w:eastAsia="lv-LV"/>
        </w:rPr>
      </w:pPr>
      <w:r w:rsidRPr="002E7372">
        <w:rPr>
          <w:rFonts w:eastAsia="Times New Roman" w:cs="Times New Roman"/>
          <w:szCs w:val="24"/>
          <w:lang w:eastAsia="lv-LV"/>
        </w:rPr>
        <w:t>Dzīvokli ir aizliegts nodot apakšīrē/nomā;</w:t>
      </w:r>
    </w:p>
    <w:p w14:paraId="6C5B78D7" w14:textId="5301B7DC" w:rsidR="002E7372" w:rsidRPr="002E7372" w:rsidRDefault="002E7372" w:rsidP="002E7372">
      <w:pPr>
        <w:numPr>
          <w:ilvl w:val="3"/>
          <w:numId w:val="1"/>
        </w:numPr>
        <w:tabs>
          <w:tab w:val="num" w:pos="2127"/>
        </w:tabs>
        <w:overflowPunct w:val="0"/>
        <w:autoSpaceDE w:val="0"/>
        <w:autoSpaceDN w:val="0"/>
        <w:adjustRightInd w:val="0"/>
        <w:spacing w:after="0" w:line="276" w:lineRule="auto"/>
        <w:ind w:left="2127" w:hanging="851"/>
        <w:contextualSpacing/>
        <w:jc w:val="both"/>
        <w:textAlignment w:val="baseline"/>
        <w:rPr>
          <w:rFonts w:eastAsia="Times New Roman" w:cs="Times New Roman"/>
          <w:szCs w:val="24"/>
          <w:lang w:eastAsia="lv-LV"/>
        </w:rPr>
      </w:pPr>
      <w:r w:rsidRPr="002E7372">
        <w:rPr>
          <w:rFonts w:eastAsia="Times New Roman" w:cs="Times New Roman"/>
          <w:szCs w:val="24"/>
          <w:lang w:eastAsia="lv-LV"/>
        </w:rPr>
        <w:t xml:space="preserve">Dzīvokļa īres tiesības nevar iegūt un Dzīvokļa īres līgums netiek slēgts ar personu, kura līdz Dzīvokļa īres līguma parakstīšanas brīdim ir noslēgusi īres līgumu ar SIA “Smiltenes NKUP” par cita SIA “Smiltenes NKUP” piederoša dzīvokļa īri Daugavas ielā </w:t>
      </w:r>
      <w:r w:rsidR="004253F5">
        <w:rPr>
          <w:rFonts w:eastAsia="Times New Roman" w:cs="Times New Roman"/>
          <w:szCs w:val="24"/>
          <w:lang w:eastAsia="lv-LV"/>
        </w:rPr>
        <w:t>7A</w:t>
      </w:r>
      <w:r w:rsidRPr="002E7372">
        <w:rPr>
          <w:rFonts w:eastAsia="Times New Roman" w:cs="Times New Roman"/>
          <w:szCs w:val="24"/>
          <w:lang w:eastAsia="lv-LV"/>
        </w:rPr>
        <w:t>, Smiltenē vai kurai ir spēkā esošs īres līgums par cita Smiltenes novada pašvaldības dzīvokļa īri;</w:t>
      </w:r>
    </w:p>
    <w:p w14:paraId="0C37C5BF" w14:textId="7548F5E6" w:rsidR="002E7372" w:rsidRPr="002E7372" w:rsidRDefault="002E7372" w:rsidP="002E7372">
      <w:pPr>
        <w:numPr>
          <w:ilvl w:val="3"/>
          <w:numId w:val="1"/>
        </w:numPr>
        <w:tabs>
          <w:tab w:val="num" w:pos="2127"/>
        </w:tabs>
        <w:overflowPunct w:val="0"/>
        <w:autoSpaceDE w:val="0"/>
        <w:autoSpaceDN w:val="0"/>
        <w:adjustRightInd w:val="0"/>
        <w:spacing w:after="0" w:line="276" w:lineRule="auto"/>
        <w:ind w:left="2127" w:hanging="851"/>
        <w:contextualSpacing/>
        <w:jc w:val="both"/>
        <w:textAlignment w:val="baseline"/>
        <w:rPr>
          <w:rFonts w:eastAsia="Times New Roman" w:cs="Times New Roman"/>
          <w:szCs w:val="24"/>
          <w:lang w:eastAsia="lv-LV"/>
        </w:rPr>
      </w:pPr>
      <w:r w:rsidRPr="002E7372">
        <w:rPr>
          <w:rFonts w:eastAsia="Times New Roman" w:cs="Times New Roman"/>
          <w:szCs w:val="24"/>
          <w:lang w:eastAsia="lv-LV"/>
        </w:rPr>
        <w:t>Dzīvoklis tiek izīrēts saskaņā ar nosacījumiem, kas ietverti šo Noteikumu 3.nodaļā un šiem Noteikumiem pievienotajā Īres līguma projektā (2.</w:t>
      </w:r>
      <w:r w:rsidR="004253F5">
        <w:rPr>
          <w:rFonts w:eastAsia="Times New Roman" w:cs="Times New Roman"/>
          <w:szCs w:val="24"/>
          <w:lang w:eastAsia="lv-LV"/>
        </w:rPr>
        <w:t xml:space="preserve"> </w:t>
      </w:r>
      <w:r w:rsidRPr="002E7372">
        <w:rPr>
          <w:rFonts w:eastAsia="Times New Roman" w:cs="Times New Roman"/>
          <w:szCs w:val="24"/>
          <w:lang w:eastAsia="lv-LV"/>
        </w:rPr>
        <w:t>pielikums).</w:t>
      </w:r>
    </w:p>
    <w:p w14:paraId="52A9EAC1" w14:textId="77777777" w:rsidR="002E7372" w:rsidRPr="002E7372" w:rsidRDefault="002E7372" w:rsidP="002E7372">
      <w:pPr>
        <w:numPr>
          <w:ilvl w:val="1"/>
          <w:numId w:val="1"/>
        </w:numPr>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b/>
          <w:szCs w:val="24"/>
          <w:lang w:eastAsia="lv-LV"/>
        </w:rPr>
        <w:t>Ziņas par Izsoles objektu:</w:t>
      </w:r>
    </w:p>
    <w:p w14:paraId="5B9FDB0F"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Izsoles objekts ir vienreizējas Dzīvokļa īres tiesību rezervācijas maksas apmēra noteikšana. Samaksājot nosolīto Dzīvokļa īres tiesību rezervācijas maksu, Izsoles uzvarētājs iegūst personiskas tiesības īrēt Dzīvokli, noslēdzot par to īres līgumu, atbilstoši nosacījumiem, kas ietverti šiem Noteikumiem pievienotajā Īres līguma projektā (2. pielikums);</w:t>
      </w:r>
    </w:p>
    <w:p w14:paraId="1EA3AC56"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Izsoles objekta atsavināšanas veids ir pārdošana atklātā mutiskā izsolē ar augšupejošu soli;</w:t>
      </w:r>
    </w:p>
    <w:p w14:paraId="08172993" w14:textId="77777777" w:rsidR="002E7372" w:rsidRPr="002E7372" w:rsidRDefault="002E7372" w:rsidP="002E7372">
      <w:pPr>
        <w:numPr>
          <w:ilvl w:val="2"/>
          <w:numId w:val="1"/>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Izsoles objekta un īres tiesību nodošanas aprobežojumi - Izsoles objektu, kā arī tiesības īrēt Dzīvokli, ir aizliegts cedēt, pārjaunot, vai kā citādi nodot trešajām personām.</w:t>
      </w:r>
    </w:p>
    <w:p w14:paraId="7BA2A711" w14:textId="77777777" w:rsidR="002E7372" w:rsidRPr="002E7372" w:rsidRDefault="002E7372" w:rsidP="002E7372">
      <w:pPr>
        <w:tabs>
          <w:tab w:val="left" w:pos="0"/>
          <w:tab w:val="left" w:pos="993"/>
        </w:tabs>
        <w:overflowPunct w:val="0"/>
        <w:autoSpaceDE w:val="0"/>
        <w:autoSpaceDN w:val="0"/>
        <w:adjustRightInd w:val="0"/>
        <w:spacing w:after="0"/>
        <w:ind w:firstLine="0"/>
        <w:jc w:val="both"/>
        <w:textAlignment w:val="baseline"/>
        <w:rPr>
          <w:rFonts w:eastAsia="Times New Roman" w:cs="Times New Roman"/>
          <w:szCs w:val="24"/>
          <w:lang w:eastAsia="lv-LV"/>
        </w:rPr>
      </w:pPr>
    </w:p>
    <w:p w14:paraId="29F03FFF" w14:textId="77777777" w:rsidR="002E7372" w:rsidRPr="002E7372" w:rsidRDefault="002E7372" w:rsidP="002E7372">
      <w:pPr>
        <w:numPr>
          <w:ilvl w:val="0"/>
          <w:numId w:val="7"/>
        </w:numPr>
        <w:tabs>
          <w:tab w:val="left" w:pos="0"/>
          <w:tab w:val="left" w:pos="426"/>
          <w:tab w:val="left" w:pos="709"/>
        </w:tabs>
        <w:overflowPunct w:val="0"/>
        <w:autoSpaceDE w:val="0"/>
        <w:autoSpaceDN w:val="0"/>
        <w:adjustRightInd w:val="0"/>
        <w:spacing w:after="0" w:line="276" w:lineRule="auto"/>
        <w:jc w:val="center"/>
        <w:textAlignment w:val="baseline"/>
        <w:rPr>
          <w:rFonts w:eastAsia="Times New Roman" w:cs="Times New Roman"/>
          <w:b/>
          <w:szCs w:val="24"/>
          <w:lang w:eastAsia="lv-LV"/>
        </w:rPr>
      </w:pPr>
      <w:r w:rsidRPr="002E7372">
        <w:rPr>
          <w:rFonts w:eastAsia="Times New Roman" w:cs="Times New Roman"/>
          <w:b/>
          <w:szCs w:val="24"/>
          <w:lang w:eastAsia="lv-LV"/>
        </w:rPr>
        <w:t>Izsoles sagatavošanas kārtība</w:t>
      </w:r>
    </w:p>
    <w:p w14:paraId="00D3E731"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objekta pārdošanu izsolē organizē SIA “Smiltenes NKUP”. Pēc Noteikumu apstiprināšanas izsoles organizators ne vēlāk kā 14 (četrpadsmit) dienas pirms izsoles dienas ievieto paziņojumu SIA “Smiltenes NKUP” mājas lapā internetā: </w:t>
      </w:r>
      <w:hyperlink r:id="rId12" w:history="1">
        <w:r w:rsidRPr="002E7372">
          <w:rPr>
            <w:rFonts w:eastAsia="Calibri" w:cs="Times New Roman"/>
            <w:color w:val="0563C1"/>
            <w:szCs w:val="24"/>
            <w:u w:val="single"/>
            <w:lang w:eastAsia="lv-LV"/>
          </w:rPr>
          <w:t>www.smiltenesnkup.lv</w:t>
        </w:r>
      </w:hyperlink>
      <w:r w:rsidRPr="002E7372">
        <w:rPr>
          <w:rFonts w:eastAsia="Times New Roman" w:cs="Times New Roman"/>
          <w:szCs w:val="24"/>
          <w:lang w:eastAsia="lv-LV"/>
        </w:rPr>
        <w:t>,  sadaļā “Izsoles”</w:t>
      </w:r>
      <w:r w:rsidRPr="002E7372">
        <w:rPr>
          <w:rFonts w:eastAsia="Calibri" w:cs="Times New Roman"/>
          <w:color w:val="0563C1"/>
          <w:szCs w:val="24"/>
          <w:lang w:eastAsia="lv-LV"/>
        </w:rPr>
        <w:t xml:space="preserve"> </w:t>
      </w:r>
      <w:r w:rsidRPr="002E7372">
        <w:rPr>
          <w:rFonts w:eastAsia="Times New Roman" w:cs="Times New Roman"/>
          <w:szCs w:val="24"/>
          <w:lang w:eastAsia="lv-LV"/>
        </w:rPr>
        <w:t xml:space="preserve">un Smiltenes novada pašvaldības mājas lapā </w:t>
      </w:r>
      <w:r w:rsidRPr="002E7372">
        <w:rPr>
          <w:rFonts w:eastAsia="Calibri" w:cs="Times New Roman"/>
          <w:color w:val="0563C1"/>
          <w:sz w:val="22"/>
          <w:u w:val="single"/>
        </w:rPr>
        <w:t>www.smiltene.lv</w:t>
      </w:r>
      <w:r w:rsidRPr="002E7372">
        <w:rPr>
          <w:rFonts w:eastAsia="Times New Roman" w:cs="Times New Roman"/>
          <w:szCs w:val="24"/>
          <w:lang w:eastAsia="lv-LV"/>
        </w:rPr>
        <w:t>. Izsoles organizators patur tiesības izmantot arī citus papildus informācijas paziņošanas veidus, lai informācija sasniegtu pēc iespējas plašāku īres tiesību pretendentu loku.</w:t>
      </w:r>
    </w:p>
    <w:p w14:paraId="5C58F633" w14:textId="77777777" w:rsidR="002E7372" w:rsidRPr="002E7372" w:rsidRDefault="002E7372" w:rsidP="002E7372">
      <w:pPr>
        <w:numPr>
          <w:ilvl w:val="1"/>
          <w:numId w:val="14"/>
        </w:numPr>
        <w:tabs>
          <w:tab w:val="left" w:pos="567"/>
        </w:tabs>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Cs w:val="24"/>
          <w:lang w:eastAsia="lv-LV"/>
        </w:rPr>
        <w:t>Pretendentu reģistrēšanās termiņš uz Izsoles objekta izsoli noteikts izsoles noteikumu 1.4.1. apakšpunktā.</w:t>
      </w:r>
    </w:p>
    <w:p w14:paraId="5BE9F398" w14:textId="3A62E688" w:rsidR="002E7372" w:rsidRPr="002E7372" w:rsidRDefault="002E7372" w:rsidP="002E7372">
      <w:pPr>
        <w:numPr>
          <w:ilvl w:val="1"/>
          <w:numId w:val="14"/>
        </w:numPr>
        <w:tabs>
          <w:tab w:val="left" w:pos="567"/>
        </w:tabs>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Cs w:val="24"/>
          <w:lang w:eastAsia="lv-LV"/>
        </w:rPr>
        <w:t>Ja Noteikumu 2.2. punkta noteiktajā termiņā piesakās vismaz viens izsoles dalībnieks, Izsoles objekta izsole noteiktajā termiņā notiks SIA “Smiltenes NKUP” telpās –Pils ielā 3</w:t>
      </w:r>
      <w:r w:rsidR="00822FB6">
        <w:rPr>
          <w:rFonts w:eastAsia="Times New Roman" w:cs="Times New Roman"/>
          <w:szCs w:val="24"/>
          <w:lang w:eastAsia="lv-LV"/>
        </w:rPr>
        <w:t>A</w:t>
      </w:r>
      <w:r w:rsidRPr="002E7372">
        <w:rPr>
          <w:rFonts w:eastAsia="Times New Roman" w:cs="Times New Roman"/>
          <w:szCs w:val="24"/>
          <w:lang w:eastAsia="lv-LV"/>
        </w:rPr>
        <w:t xml:space="preserve">, </w:t>
      </w:r>
      <w:r w:rsidR="00822FB6" w:rsidRPr="002E7372">
        <w:rPr>
          <w:rFonts w:eastAsia="Times New Roman" w:cs="Times New Roman"/>
          <w:szCs w:val="24"/>
          <w:lang w:eastAsia="lv-LV"/>
        </w:rPr>
        <w:t xml:space="preserve">Smiltenē, </w:t>
      </w:r>
      <w:r w:rsidR="00822FB6">
        <w:rPr>
          <w:rFonts w:eastAsia="Times New Roman" w:cs="Times New Roman"/>
          <w:szCs w:val="24"/>
          <w:lang w:eastAsia="lv-LV"/>
        </w:rPr>
        <w:t xml:space="preserve">Smiltenes novadā, </w:t>
      </w:r>
      <w:r w:rsidRPr="002E7372">
        <w:rPr>
          <w:rFonts w:eastAsia="Times New Roman" w:cs="Times New Roman"/>
          <w:szCs w:val="24"/>
          <w:lang w:eastAsia="lv-LV"/>
        </w:rPr>
        <w:t>zālē.</w:t>
      </w:r>
    </w:p>
    <w:p w14:paraId="3932F732" w14:textId="77777777" w:rsidR="002E7372" w:rsidRPr="002E7372" w:rsidRDefault="002E7372" w:rsidP="002E7372">
      <w:pPr>
        <w:numPr>
          <w:ilvl w:val="1"/>
          <w:numId w:val="14"/>
        </w:numPr>
        <w:tabs>
          <w:tab w:val="left" w:pos="567"/>
        </w:tabs>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Cs w:val="24"/>
          <w:lang w:eastAsia="lv-LV"/>
        </w:rPr>
        <w:t>Ja uz izsoli reģistrējas tikai viens izsoles dalībnieks, Izsoles objekts tiek pārdots vienīgajam reģistrētajam izsoles dalībniekam par sākumcenu, kas ir paaugstināta par vienu soli.</w:t>
      </w:r>
    </w:p>
    <w:p w14:paraId="7341FEFF" w14:textId="77777777" w:rsidR="002E7372" w:rsidRPr="002E7372" w:rsidRDefault="002E7372" w:rsidP="002E7372">
      <w:pPr>
        <w:numPr>
          <w:ilvl w:val="1"/>
          <w:numId w:val="14"/>
        </w:numPr>
        <w:tabs>
          <w:tab w:val="left" w:pos="567"/>
        </w:tabs>
        <w:overflowPunct w:val="0"/>
        <w:autoSpaceDE w:val="0"/>
        <w:autoSpaceDN w:val="0"/>
        <w:adjustRightInd w:val="0"/>
        <w:spacing w:after="0" w:line="276" w:lineRule="auto"/>
        <w:ind w:left="567" w:hanging="567"/>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Izsoli atbilstoši Noteikumu 4. nodaļā minētajiem nosacījumiem rīko SIA “Smiltenes NKUP” valdes izveidota Izsoles komisija (turpmāk – Komisija), kuras sastāvā ir ne mazāk kā 3 (trīs) komisijas locekļi, no kuriem viens tiek iecelts par Komisijas vadītāju.</w:t>
      </w:r>
    </w:p>
    <w:p w14:paraId="45E06191" w14:textId="77777777" w:rsidR="002E7372" w:rsidRPr="002E7372" w:rsidRDefault="002E7372" w:rsidP="002E7372">
      <w:pPr>
        <w:overflowPunct w:val="0"/>
        <w:autoSpaceDE w:val="0"/>
        <w:autoSpaceDN w:val="0"/>
        <w:adjustRightInd w:val="0"/>
        <w:spacing w:after="0"/>
        <w:ind w:firstLine="0"/>
        <w:jc w:val="both"/>
        <w:textAlignment w:val="baseline"/>
        <w:rPr>
          <w:rFonts w:eastAsia="Times New Roman" w:cs="Times New Roman"/>
          <w:szCs w:val="24"/>
          <w:lang w:eastAsia="lv-LV"/>
        </w:rPr>
      </w:pPr>
    </w:p>
    <w:p w14:paraId="4C0BC4ED" w14:textId="77777777" w:rsidR="002E7372" w:rsidRPr="002E7372" w:rsidRDefault="002E7372" w:rsidP="002E7372">
      <w:pPr>
        <w:keepNext/>
        <w:numPr>
          <w:ilvl w:val="0"/>
          <w:numId w:val="14"/>
        </w:numPr>
        <w:overflowPunct w:val="0"/>
        <w:autoSpaceDE w:val="0"/>
        <w:autoSpaceDN w:val="0"/>
        <w:adjustRightInd w:val="0"/>
        <w:spacing w:after="0" w:line="276" w:lineRule="auto"/>
        <w:contextualSpacing/>
        <w:jc w:val="center"/>
        <w:textAlignment w:val="baseline"/>
        <w:outlineLvl w:val="0"/>
        <w:rPr>
          <w:rFonts w:eastAsia="Times New Roman" w:cs="Times New Roman"/>
          <w:b/>
          <w:bCs/>
          <w:szCs w:val="24"/>
          <w:lang w:eastAsia="lv-LV"/>
        </w:rPr>
      </w:pPr>
      <w:r w:rsidRPr="002E7372">
        <w:rPr>
          <w:rFonts w:eastAsia="Times New Roman" w:cs="Times New Roman"/>
          <w:b/>
          <w:bCs/>
          <w:kern w:val="32"/>
          <w:szCs w:val="24"/>
          <w:lang w:eastAsia="lv-LV"/>
        </w:rPr>
        <w:t>Izsoles dalībnieki, to reģistrācijas kārtība</w:t>
      </w:r>
    </w:p>
    <w:p w14:paraId="7A8E9C59" w14:textId="38A600C5"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 xml:space="preserve">Pēc paziņojuma publicēšanas SIA “Smiltenes NKUP” mājas lapā internetā: </w:t>
      </w:r>
      <w:hyperlink r:id="rId13" w:history="1">
        <w:r w:rsidRPr="002E7372">
          <w:rPr>
            <w:rFonts w:eastAsia="Times New Roman" w:cs="Times New Roman"/>
            <w:color w:val="0563C1"/>
            <w:szCs w:val="24"/>
            <w:u w:val="single"/>
            <w:lang w:eastAsia="lv-LV"/>
          </w:rPr>
          <w:t>www.smiltenesnkup.lv</w:t>
        </w:r>
      </w:hyperlink>
      <w:r w:rsidRPr="002E7372">
        <w:rPr>
          <w:rFonts w:eastAsia="Times New Roman" w:cs="Times New Roman"/>
          <w:szCs w:val="24"/>
          <w:lang w:eastAsia="lv-LV"/>
        </w:rPr>
        <w:t>, sadaļā “Izsoles”, pretendentam personīgi vai ar pilnvarotas personas starpniecību, atbilstoši Izsoles Noteikumu 1.4.1. noteiktajam termiņam, jāiesniedz SIA “Smiltenes NKUP”, Pils ielā 3</w:t>
      </w:r>
      <w:r w:rsidR="00BD4976">
        <w:rPr>
          <w:rFonts w:eastAsia="Times New Roman" w:cs="Times New Roman"/>
          <w:szCs w:val="24"/>
          <w:lang w:eastAsia="lv-LV"/>
        </w:rPr>
        <w:t>A,</w:t>
      </w:r>
      <w:r w:rsidRPr="002E7372">
        <w:rPr>
          <w:rFonts w:eastAsia="Times New Roman" w:cs="Times New Roman"/>
          <w:szCs w:val="24"/>
          <w:lang w:eastAsia="lv-LV"/>
        </w:rPr>
        <w:t xml:space="preserve"> </w:t>
      </w:r>
      <w:r w:rsidR="00BD4976" w:rsidRPr="002E7372">
        <w:rPr>
          <w:rFonts w:eastAsia="Times New Roman" w:cs="Times New Roman"/>
          <w:szCs w:val="24"/>
          <w:lang w:eastAsia="lv-LV"/>
        </w:rPr>
        <w:t>Smiltenē</w:t>
      </w:r>
      <w:r w:rsidR="00822FB6">
        <w:rPr>
          <w:rFonts w:eastAsia="Times New Roman" w:cs="Times New Roman"/>
          <w:szCs w:val="24"/>
          <w:lang w:eastAsia="lv-LV"/>
        </w:rPr>
        <w:t>, Smiltenes novadā</w:t>
      </w:r>
      <w:r w:rsidR="00BD4976">
        <w:rPr>
          <w:rFonts w:eastAsia="Times New Roman" w:cs="Times New Roman"/>
          <w:szCs w:val="24"/>
          <w:lang w:eastAsia="lv-LV"/>
        </w:rPr>
        <w:t>.</w:t>
      </w:r>
      <w:r w:rsidR="00BD4976" w:rsidRPr="002E7372">
        <w:rPr>
          <w:rFonts w:eastAsia="Times New Roman" w:cs="Times New Roman"/>
          <w:szCs w:val="24"/>
          <w:lang w:eastAsia="lv-LV"/>
        </w:rPr>
        <w:t xml:space="preserve"> </w:t>
      </w:r>
      <w:r w:rsidRPr="002E7372">
        <w:rPr>
          <w:rFonts w:eastAsia="Times New Roman" w:cs="Times New Roman"/>
          <w:szCs w:val="24"/>
          <w:lang w:eastAsia="lv-LV"/>
        </w:rPr>
        <w:t>Pieteikumu dalībai izsolē (1. pielikums) un Noteikumu punktā 3.4. minētie dokumenti, lai reģistrētu piedalīšanos izsolē.</w:t>
      </w:r>
    </w:p>
    <w:p w14:paraId="4C1103E2"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Par izsoles pretendentu var reģistrēties:</w:t>
      </w:r>
    </w:p>
    <w:p w14:paraId="43CED130"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 xml:space="preserve">fiziska persona (turpmāk – Pretendents), kura ir Latvijas Republikas pilsonis vai kurai ir piešķirts </w:t>
      </w:r>
      <w:proofErr w:type="spellStart"/>
      <w:r w:rsidRPr="002E7372">
        <w:rPr>
          <w:rFonts w:eastAsia="Times New Roman" w:cs="Times New Roman"/>
          <w:szCs w:val="24"/>
          <w:lang w:eastAsia="lv-LV"/>
        </w:rPr>
        <w:t>nepilsoņa</w:t>
      </w:r>
      <w:proofErr w:type="spellEnd"/>
      <w:r w:rsidRPr="002E7372">
        <w:rPr>
          <w:rFonts w:eastAsia="Times New Roman" w:cs="Times New Roman"/>
          <w:szCs w:val="24"/>
          <w:lang w:eastAsia="lv-LV"/>
        </w:rPr>
        <w:t xml:space="preserve"> statuss;</w:t>
      </w:r>
    </w:p>
    <w:p w14:paraId="703C0157" w14:textId="77777777" w:rsidR="002E7372" w:rsidRPr="002E7372" w:rsidRDefault="002E7372" w:rsidP="002E7372">
      <w:pPr>
        <w:numPr>
          <w:ilvl w:val="2"/>
          <w:numId w:val="14"/>
        </w:numPr>
        <w:overflowPunct w:val="0"/>
        <w:autoSpaceDE w:val="0"/>
        <w:autoSpaceDN w:val="0"/>
        <w:adjustRightInd w:val="0"/>
        <w:spacing w:after="0" w:line="276" w:lineRule="auto"/>
        <w:contextualSpacing/>
        <w:jc w:val="both"/>
        <w:textAlignment w:val="baseline"/>
        <w:rPr>
          <w:rFonts w:eastAsia="Times New Roman" w:cs="Times New Roman"/>
          <w:szCs w:val="24"/>
          <w:lang w:eastAsia="lv-LV"/>
        </w:rPr>
      </w:pPr>
      <w:r w:rsidRPr="002E7372">
        <w:rPr>
          <w:rFonts w:eastAsia="Times New Roman" w:cs="Times New Roman"/>
          <w:szCs w:val="24"/>
          <w:lang w:eastAsia="lv-LV"/>
        </w:rPr>
        <w:t>Pretendenta deklarētā dzīvesvieta ir Smiltenes novada administratīvā teritorija vai Pretendents ir darba tiesiskajās attiecībās ar darba devēju, kura juridiskā adrese vai tā struktūrvienība darbības</w:t>
      </w:r>
      <w:r w:rsidRPr="002E7372">
        <w:rPr>
          <w:rFonts w:eastAsia="Times New Roman" w:cs="Times New Roman"/>
          <w:color w:val="FF0000"/>
          <w:szCs w:val="24"/>
          <w:lang w:eastAsia="lv-LV"/>
        </w:rPr>
        <w:t xml:space="preserve"> </w:t>
      </w:r>
      <w:r w:rsidRPr="002E7372">
        <w:rPr>
          <w:rFonts w:eastAsia="Times New Roman" w:cs="Times New Roman"/>
          <w:szCs w:val="24"/>
          <w:lang w:eastAsia="lv-LV"/>
        </w:rPr>
        <w:t xml:space="preserve">vieta ir Smiltenes novada administratīvā teritorija; </w:t>
      </w:r>
    </w:p>
    <w:p w14:paraId="490C5DD1" w14:textId="77777777" w:rsidR="002E7372" w:rsidRPr="002E7372" w:rsidRDefault="002E7372" w:rsidP="002E7372">
      <w:pPr>
        <w:numPr>
          <w:ilvl w:val="2"/>
          <w:numId w:val="14"/>
        </w:numPr>
        <w:overflowPunct w:val="0"/>
        <w:autoSpaceDE w:val="0"/>
        <w:autoSpaceDN w:val="0"/>
        <w:adjustRightInd w:val="0"/>
        <w:spacing w:after="0" w:line="276" w:lineRule="auto"/>
        <w:contextualSpacing/>
        <w:jc w:val="both"/>
        <w:textAlignment w:val="baseline"/>
        <w:rPr>
          <w:rFonts w:eastAsia="Times New Roman" w:cs="Times New Roman"/>
          <w:szCs w:val="24"/>
          <w:lang w:eastAsia="lv-LV"/>
        </w:rPr>
      </w:pPr>
      <w:r w:rsidRPr="002E7372">
        <w:rPr>
          <w:rFonts w:eastAsia="Calibri" w:cs="Times New Roman"/>
          <w:szCs w:val="24"/>
        </w:rPr>
        <w:t>Pretendenta vai mājsaimniecības, kurā Pretendents dzīvo, kopējie gada neto ienākumi nepārsniedz 34 000 (trīsdesmit četri tūkstoši) eiro. Par mājsaimniecību šo noteikumu izpratnē atzīstama persona vai personu grupa, ko saista laulība, radniecība  vai citas personiskas attiecības, kam ir kopīgi izdevumi uzturam un kas mitinās vienā dzīvojamā vienībā (mājā, dzīvoklī), kuras uzturēšanu veic kopīgi</w:t>
      </w:r>
      <w:r w:rsidRPr="002E7372">
        <w:rPr>
          <w:rFonts w:eastAsia="Times New Roman" w:cs="Times New Roman"/>
          <w:szCs w:val="24"/>
          <w:lang w:eastAsia="lv-LV"/>
        </w:rPr>
        <w:t>.</w:t>
      </w:r>
    </w:p>
    <w:p w14:paraId="7A77F476"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Par izsoles Pretendentu nevar reģistrēties un tajā piedalīties Pretendents:</w:t>
      </w:r>
    </w:p>
    <w:p w14:paraId="66EA5564"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 xml:space="preserve">kas neatbilst šo Noteikumu 3.2. punkta nosacījumiem; </w:t>
      </w:r>
    </w:p>
    <w:p w14:paraId="46DAC75A"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kas kādā no izsoles organizatora iepriekš organizētajām Īres tiesību rezervācijas  izsolēm ir atzītas par izsoles uzvarētāju;</w:t>
      </w:r>
    </w:p>
    <w:p w14:paraId="521EA25C" w14:textId="079F7D3B"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 xml:space="preserve">kas ir noslēdzis īres līgumu ar SIA “Smiltenes NKUP” par cita SIA “Smiltenes NKUP” piederoša Daugavas </w:t>
      </w:r>
      <w:r w:rsidR="004253F5">
        <w:rPr>
          <w:rFonts w:eastAsia="Times New Roman" w:cs="Times New Roman"/>
          <w:szCs w:val="24"/>
          <w:lang w:eastAsia="lv-LV"/>
        </w:rPr>
        <w:t>7A</w:t>
      </w:r>
      <w:r w:rsidRPr="002E7372">
        <w:rPr>
          <w:rFonts w:eastAsia="Times New Roman" w:cs="Times New Roman"/>
          <w:szCs w:val="24"/>
          <w:lang w:eastAsia="lv-LV"/>
        </w:rPr>
        <w:t>, Smiltenē</w:t>
      </w:r>
      <w:r w:rsidR="00822FB6">
        <w:rPr>
          <w:rFonts w:eastAsia="Times New Roman" w:cs="Times New Roman"/>
          <w:szCs w:val="24"/>
          <w:lang w:eastAsia="lv-LV"/>
        </w:rPr>
        <w:t>, Smiltenes novadā,</w:t>
      </w:r>
      <w:r w:rsidRPr="002E7372">
        <w:rPr>
          <w:rFonts w:eastAsia="Times New Roman" w:cs="Times New Roman"/>
          <w:szCs w:val="24"/>
          <w:lang w:eastAsia="lv-LV"/>
        </w:rPr>
        <w:t xml:space="preserve"> dzīvokļa īri vai Pretendentam ir spēkā esošs īres līgums par cita Smiltenes novada pašvaldības dzīvokļa īri;</w:t>
      </w:r>
    </w:p>
    <w:p w14:paraId="7C477504"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kurai ar tiesas nolēmumu ir pasludināts fiziskas personas maksātnespējas process un tas nav izbeigts likumā noteiktajā kārtībā;</w:t>
      </w:r>
    </w:p>
    <w:p w14:paraId="5C61133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kura vietā uz pieteikuma iesniegšanas brīdi tiek izmaksāti uzturlīdzekļi no Uzturlīdzekļu garantiju fonda.</w:t>
      </w:r>
    </w:p>
    <w:p w14:paraId="132BDD82"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Pretendentam, kas vēlas reģistrēties uz izsoli ir jāiesniedz šādi dokumenti:</w:t>
      </w:r>
    </w:p>
    <w:p w14:paraId="14DD8F9B" w14:textId="3D660F1D"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Pieteikums dalībai izsolē (1.</w:t>
      </w:r>
      <w:r w:rsidR="004E66CB">
        <w:rPr>
          <w:rFonts w:eastAsia="Times New Roman" w:cs="Times New Roman"/>
          <w:szCs w:val="24"/>
          <w:lang w:eastAsia="lv-LV"/>
        </w:rPr>
        <w:t xml:space="preserve"> </w:t>
      </w:r>
      <w:r w:rsidRPr="002E7372">
        <w:rPr>
          <w:rFonts w:eastAsia="Times New Roman" w:cs="Times New Roman"/>
          <w:szCs w:val="24"/>
          <w:lang w:eastAsia="lv-LV"/>
        </w:rPr>
        <w:t>pielikums), kas apliecina Pretendenta vēlmi piedalīties izsolē ar apliecinājumu pirkt Izsoles objektu saskaņā ar Noteikumiem, atbilstību šo Noteikumu 3.2. punkta nosacījumiem un to, ka uz Pretendentu nav attiecināmi šo Noteikumu 3.3. punktā noteiktie ierobežojumi;</w:t>
      </w:r>
    </w:p>
    <w:p w14:paraId="12DAFCD0"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Informācija par Pretendenta deklarēto dzīvesvietu atbilstoši Pieteikumam (1. pielikums);</w:t>
      </w:r>
    </w:p>
    <w:p w14:paraId="76216052" w14:textId="77777777" w:rsidR="002E7372" w:rsidRPr="002E7372" w:rsidRDefault="002E7372" w:rsidP="002E7372">
      <w:pPr>
        <w:numPr>
          <w:ilvl w:val="2"/>
          <w:numId w:val="14"/>
        </w:numPr>
        <w:overflowPunct w:val="0"/>
        <w:autoSpaceDE w:val="0"/>
        <w:autoSpaceDN w:val="0"/>
        <w:adjustRightInd w:val="0"/>
        <w:spacing w:after="0" w:line="276" w:lineRule="auto"/>
        <w:contextualSpacing/>
        <w:jc w:val="both"/>
        <w:textAlignment w:val="baseline"/>
        <w:rPr>
          <w:rFonts w:eastAsia="Times New Roman" w:cs="Times New Roman"/>
          <w:szCs w:val="24"/>
          <w:lang w:eastAsia="lv-LV"/>
        </w:rPr>
      </w:pPr>
      <w:r w:rsidRPr="002E7372">
        <w:rPr>
          <w:rFonts w:eastAsia="Times New Roman" w:cs="Times New Roman"/>
          <w:szCs w:val="24"/>
          <w:lang w:eastAsia="lv-LV"/>
        </w:rPr>
        <w:t>Pretendenta darba devēja rakstisks apliecinājums vai izziņa par darba tiesisko attiecību pastāvēšanu, ja Pretendenta deklarētā dzīvesvieta nav Smiltenes novada administratīvā teritorija;</w:t>
      </w:r>
    </w:p>
    <w:p w14:paraId="797922C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informācija par Pretendenta vai katra tā mājsaimniecības locekļa neto ienākumiem 2018. gadā atbilstoši Pieteikumam (1. pielikums);</w:t>
      </w:r>
    </w:p>
    <w:p w14:paraId="3738D370"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Izsoles objekta nodrošinājuma samaksu apliecinošs dokuments, atbilstoši 3.10.1. apakšpunkta nosacījumiem;</w:t>
      </w:r>
    </w:p>
    <w:p w14:paraId="1A1435C0"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Izsoles reģistrācijas maksas samaksu apliecinošs dokuments, atbilstoši 3.10.2. apakšpunkta nosacījumiem;</w:t>
      </w:r>
    </w:p>
    <w:p w14:paraId="145EB3D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contextualSpacing/>
        <w:jc w:val="both"/>
        <w:textAlignment w:val="baseline"/>
        <w:rPr>
          <w:rFonts w:eastAsia="Times New Roman" w:cs="Times New Roman"/>
          <w:szCs w:val="24"/>
          <w:lang w:eastAsia="lv-LV"/>
        </w:rPr>
      </w:pPr>
      <w:r w:rsidRPr="002E7372">
        <w:rPr>
          <w:rFonts w:eastAsia="Times New Roman" w:cs="Times New Roman"/>
          <w:szCs w:val="24"/>
          <w:lang w:eastAsia="lv-LV"/>
        </w:rPr>
        <w:t>Pretendenta pilnvarotās personas pārstāvības tiesību apliecinošs dokuments (ja nepieciešams);</w:t>
      </w:r>
    </w:p>
    <w:p w14:paraId="1026BFBD"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Pretendentam ir pienākums, pēc izsoles rīkotāja pieprasījuma, iesniegt tā pieprasīto papildus informāciju par Pretendenta iesniegtajiem dokumentiem vai dokumentos sniegoto informāciju par Pretendentu.</w:t>
      </w:r>
    </w:p>
    <w:p w14:paraId="39966DB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pretendents netiek reģistrēts, ja:</w:t>
      </w:r>
    </w:p>
    <w:p w14:paraId="5AFB8D7F" w14:textId="77777777" w:rsidR="002E7372" w:rsidRPr="002E7372" w:rsidRDefault="002E7372" w:rsidP="002E7372">
      <w:pPr>
        <w:numPr>
          <w:ilvl w:val="2"/>
          <w:numId w:val="14"/>
        </w:numPr>
        <w:tabs>
          <w:tab w:val="left" w:pos="567"/>
          <w:tab w:val="left" w:pos="1418"/>
        </w:tabs>
        <w:overflowPunct w:val="0"/>
        <w:autoSpaceDE w:val="0"/>
        <w:autoSpaceDN w:val="0"/>
        <w:adjustRightInd w:val="0"/>
        <w:spacing w:after="0" w:line="276" w:lineRule="auto"/>
        <w:ind w:left="709" w:hanging="142"/>
        <w:jc w:val="both"/>
        <w:textAlignment w:val="baseline"/>
        <w:rPr>
          <w:rFonts w:eastAsia="Times New Roman" w:cs="Times New Roman"/>
          <w:szCs w:val="24"/>
          <w:lang w:eastAsia="lv-LV"/>
        </w:rPr>
      </w:pPr>
      <w:r w:rsidRPr="002E7372">
        <w:rPr>
          <w:rFonts w:eastAsia="Times New Roman" w:cs="Times New Roman"/>
          <w:szCs w:val="24"/>
          <w:lang w:eastAsia="lv-LV"/>
        </w:rPr>
        <w:t xml:space="preserve">tas neatbilst 3.2. punkta noteikumiem; </w:t>
      </w:r>
    </w:p>
    <w:p w14:paraId="7F702BAE" w14:textId="77777777" w:rsidR="002E7372" w:rsidRPr="002E7372" w:rsidRDefault="002E7372" w:rsidP="002E7372">
      <w:pPr>
        <w:numPr>
          <w:ilvl w:val="2"/>
          <w:numId w:val="14"/>
        </w:numPr>
        <w:tabs>
          <w:tab w:val="left" w:pos="567"/>
          <w:tab w:val="left" w:pos="1418"/>
        </w:tabs>
        <w:overflowPunct w:val="0"/>
        <w:autoSpaceDE w:val="0"/>
        <w:autoSpaceDN w:val="0"/>
        <w:adjustRightInd w:val="0"/>
        <w:spacing w:after="0" w:line="276" w:lineRule="auto"/>
        <w:ind w:left="709" w:hanging="142"/>
        <w:jc w:val="both"/>
        <w:textAlignment w:val="baseline"/>
        <w:rPr>
          <w:rFonts w:eastAsia="Times New Roman" w:cs="Times New Roman"/>
          <w:szCs w:val="24"/>
          <w:lang w:eastAsia="lv-LV"/>
        </w:rPr>
      </w:pPr>
      <w:r w:rsidRPr="002E7372">
        <w:rPr>
          <w:rFonts w:eastAsia="Times New Roman" w:cs="Times New Roman"/>
          <w:szCs w:val="24"/>
          <w:lang w:eastAsia="lv-LV"/>
        </w:rPr>
        <w:t>beidzies reģistrācijas termiņš uz izsoli;</w:t>
      </w:r>
    </w:p>
    <w:p w14:paraId="0D48BDA8" w14:textId="77777777" w:rsidR="002E7372" w:rsidRPr="002E7372" w:rsidRDefault="002E7372" w:rsidP="002E7372">
      <w:pPr>
        <w:numPr>
          <w:ilvl w:val="2"/>
          <w:numId w:val="14"/>
        </w:numPr>
        <w:tabs>
          <w:tab w:val="left" w:pos="567"/>
          <w:tab w:val="left" w:pos="1418"/>
        </w:tabs>
        <w:overflowPunct w:val="0"/>
        <w:autoSpaceDE w:val="0"/>
        <w:autoSpaceDN w:val="0"/>
        <w:adjustRightInd w:val="0"/>
        <w:spacing w:after="0" w:line="276" w:lineRule="auto"/>
        <w:ind w:left="709" w:hanging="142"/>
        <w:jc w:val="both"/>
        <w:textAlignment w:val="baseline"/>
        <w:rPr>
          <w:rFonts w:eastAsia="Times New Roman" w:cs="Times New Roman"/>
          <w:szCs w:val="24"/>
          <w:lang w:eastAsia="lv-LV"/>
        </w:rPr>
      </w:pPr>
      <w:r w:rsidRPr="002E7372">
        <w:rPr>
          <w:rFonts w:eastAsia="Times New Roman" w:cs="Times New Roman"/>
          <w:szCs w:val="24"/>
          <w:lang w:eastAsia="lv-LV"/>
        </w:rPr>
        <w:t>nav iesniegti visi Noteikumu 3.4. punktā minētie dokumenti.</w:t>
      </w:r>
    </w:p>
    <w:p w14:paraId="3AA08AD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Visiem iesniegtajiem dokumentiem jābūt noformētiem tā, lai tiem būtu juridisks spēks saskaņā ar Dokumentu juridiskā spēka likumu un Ministru kabineta 2018. gada 4. septembra noteikumiem Nr.558 „Dokumentu izstrādāšanas un noformēšanas kārtība”.</w:t>
      </w:r>
    </w:p>
    <w:p w14:paraId="3BFBCF92" w14:textId="77777777" w:rsidR="002E7372" w:rsidRPr="002E7372" w:rsidRDefault="002E7372" w:rsidP="004E66CB">
      <w:pPr>
        <w:overflowPunct w:val="0"/>
        <w:autoSpaceDE w:val="0"/>
        <w:autoSpaceDN w:val="0"/>
        <w:adjustRightInd w:val="0"/>
        <w:spacing w:after="0"/>
        <w:ind w:left="567" w:firstLine="0"/>
        <w:jc w:val="both"/>
        <w:textAlignment w:val="baseline"/>
        <w:rPr>
          <w:rFonts w:eastAsia="Times New Roman" w:cs="Times New Roman"/>
          <w:szCs w:val="24"/>
          <w:lang w:eastAsia="lv-LV"/>
        </w:rPr>
      </w:pPr>
      <w:r w:rsidRPr="002E7372">
        <w:rPr>
          <w:rFonts w:eastAsia="Times New Roman" w:cs="Times New Roman"/>
          <w:szCs w:val="24"/>
          <w:lang w:eastAsia="lv-LV"/>
        </w:rPr>
        <w:t>Ārvalstīs izsniegti dokumenti tiek pieņemti, ja tie noformēti atbilstoši Latvijai saistošu starptautisko līgumu noteikumiem.</w:t>
      </w:r>
    </w:p>
    <w:p w14:paraId="4656EFFA"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color w:val="FF0000"/>
          <w:szCs w:val="24"/>
          <w:lang w:eastAsia="lv-LV"/>
        </w:rPr>
      </w:pPr>
      <w:r w:rsidRPr="002E7372">
        <w:rPr>
          <w:rFonts w:eastAsia="Times New Roman" w:cs="Times New Roman"/>
          <w:szCs w:val="24"/>
          <w:lang w:eastAsia="lv-LV"/>
        </w:rPr>
        <w:t>Izsoles pretendents ir atbildīgs par iesniegto dokumentu un tajos uzrādīto ziņu patiesumu. SIA “Smiltenes NKUP” neatbild par sekām, kas rodas, ja atklājas, ka uzrādītās ziņas bijušas nepatiesas. SIA “Smiltenes NKUP” iesniegtie dokumenti izsoles Pretendentiem atpakaļ netiek izsniegti. SIA “Smiltenes NKUP” ir tiesības pieprasīt papildus informāciju Pretendentam par tā iesniegtajiem dokumentiem vai tajos iekļautajām ziņām par Pretendentu.</w:t>
      </w:r>
    </w:p>
    <w:p w14:paraId="10411EC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Jebkuras prasības mainīt Noteikumu nosacījumus no izsoles pretendenta puses tiek uzskatītas par atteikumu pirkt Izsoles objektu saskaņā ar Noteikumiem.</w:t>
      </w:r>
    </w:p>
    <w:p w14:paraId="2D470479" w14:textId="77777777" w:rsidR="002E7372" w:rsidRPr="002E7372" w:rsidRDefault="002E7372" w:rsidP="002E7372">
      <w:pPr>
        <w:numPr>
          <w:ilvl w:val="1"/>
          <w:numId w:val="14"/>
        </w:numPr>
        <w:tabs>
          <w:tab w:val="left" w:pos="0"/>
        </w:tabs>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pretendentiem līdz Izsoles Noteikumu 1.4.1. apakšpunktā noteiktajam termiņam jāsamaksā SIA “Smiltenes NKUP”, </w:t>
      </w:r>
      <w:proofErr w:type="spellStart"/>
      <w:r w:rsidRPr="002E7372">
        <w:rPr>
          <w:rFonts w:eastAsia="Times New Roman" w:cs="Times New Roman"/>
          <w:szCs w:val="24"/>
          <w:lang w:eastAsia="lv-LV"/>
        </w:rPr>
        <w:t>reģ</w:t>
      </w:r>
      <w:proofErr w:type="spellEnd"/>
      <w:r w:rsidRPr="002E7372">
        <w:rPr>
          <w:rFonts w:eastAsia="Times New Roman" w:cs="Times New Roman"/>
          <w:szCs w:val="24"/>
          <w:lang w:eastAsia="lv-LV"/>
        </w:rPr>
        <w:t xml:space="preserve">. Nr. </w:t>
      </w:r>
      <w:r w:rsidRPr="002E7372">
        <w:rPr>
          <w:rFonts w:eastAsia="Calibri" w:cs="Times New Roman"/>
          <w:szCs w:val="24"/>
          <w:shd w:val="clear" w:color="auto" w:fill="FFFFFF"/>
        </w:rPr>
        <w:t>43903000435</w:t>
      </w:r>
      <w:r w:rsidRPr="002E7372">
        <w:rPr>
          <w:rFonts w:eastAsia="Times New Roman" w:cs="Times New Roman"/>
          <w:szCs w:val="24"/>
          <w:lang w:eastAsia="lv-LV"/>
        </w:rPr>
        <w:t xml:space="preserve">, norēķinu kontā </w:t>
      </w:r>
      <w:r w:rsidRPr="002E7372">
        <w:rPr>
          <w:rFonts w:eastAsia="Times New Roman" w:cs="Times New Roman"/>
          <w:szCs w:val="24"/>
          <w:u w:val="single"/>
          <w:lang w:eastAsia="lv-LV"/>
        </w:rPr>
        <w:t>LV78UNLA0016000508301</w:t>
      </w:r>
      <w:r w:rsidRPr="002E7372">
        <w:rPr>
          <w:rFonts w:eastAsia="Times New Roman" w:cs="Times New Roman"/>
          <w:szCs w:val="24"/>
          <w:lang w:eastAsia="lv-LV"/>
        </w:rPr>
        <w:t>, akciju sabiedrība “SEB banka”, šādus maksājumus:</w:t>
      </w:r>
    </w:p>
    <w:p w14:paraId="18836EAD" w14:textId="0907BE71" w:rsidR="002E7372" w:rsidRPr="002E7372" w:rsidRDefault="002E7372" w:rsidP="002E7372">
      <w:pPr>
        <w:numPr>
          <w:ilvl w:val="2"/>
          <w:numId w:val="14"/>
        </w:numPr>
        <w:overflowPunct w:val="0"/>
        <w:autoSpaceDE w:val="0"/>
        <w:autoSpaceDN w:val="0"/>
        <w:adjustRightInd w:val="0"/>
        <w:spacing w:after="0" w:line="276" w:lineRule="auto"/>
        <w:ind w:left="1276" w:hanging="708"/>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objekta nodrošinājums par piedalīšanos izsolē, noteikts līdz 30% apmērā no kopējās ikmēneša 1.3.1. apakšpunktā minētā dzīvokļa īres maksas, kas ir 40,00 eiro (četrdesmit </w:t>
      </w:r>
      <w:r w:rsidRPr="002E7372">
        <w:rPr>
          <w:rFonts w:eastAsia="Times New Roman" w:cs="Times New Roman"/>
          <w:i/>
          <w:szCs w:val="24"/>
          <w:lang w:eastAsia="lv-LV"/>
        </w:rPr>
        <w:t xml:space="preserve">eiro </w:t>
      </w:r>
      <w:r w:rsidRPr="002E7372">
        <w:rPr>
          <w:rFonts w:eastAsia="Times New Roman" w:cs="Times New Roman"/>
          <w:szCs w:val="24"/>
          <w:lang w:eastAsia="lv-LV"/>
        </w:rPr>
        <w:t xml:space="preserve">00 centi), norādot maksājuma mērķī </w:t>
      </w:r>
      <w:r w:rsidRPr="002E7372">
        <w:rPr>
          <w:rFonts w:eastAsia="Times New Roman" w:cs="Times New Roman"/>
          <w:b/>
          <w:szCs w:val="24"/>
          <w:lang w:eastAsia="lv-LV"/>
        </w:rPr>
        <w:t>“</w:t>
      </w:r>
      <w:r w:rsidRPr="002E7372">
        <w:rPr>
          <w:rFonts w:eastAsia="Times New Roman" w:cs="Times New Roman"/>
          <w:b/>
          <w:szCs w:val="24"/>
          <w:u w:val="single"/>
          <w:lang w:eastAsia="lv-LV"/>
        </w:rPr>
        <w:t xml:space="preserve">Nodrošinājums Daugavas iela </w:t>
      </w:r>
      <w:r w:rsidR="004253F5" w:rsidRPr="004253F5">
        <w:rPr>
          <w:rFonts w:eastAsia="Times New Roman" w:cs="Times New Roman"/>
          <w:b/>
          <w:szCs w:val="24"/>
          <w:u w:val="single"/>
          <w:lang w:eastAsia="lv-LV"/>
        </w:rPr>
        <w:t>7A</w:t>
      </w:r>
      <w:r w:rsidRPr="002E7372">
        <w:rPr>
          <w:rFonts w:eastAsia="Times New Roman" w:cs="Times New Roman"/>
          <w:b/>
          <w:szCs w:val="24"/>
          <w:u w:val="single"/>
          <w:lang w:eastAsia="lv-LV"/>
        </w:rPr>
        <w:t>, Smiltenē</w:t>
      </w:r>
      <w:r w:rsidR="00B90F0B">
        <w:rPr>
          <w:rFonts w:eastAsia="Times New Roman" w:cs="Times New Roman"/>
          <w:b/>
          <w:szCs w:val="24"/>
          <w:u w:val="single"/>
          <w:lang w:eastAsia="lv-LV"/>
        </w:rPr>
        <w:t xml:space="preserve">, </w:t>
      </w:r>
      <w:r w:rsidRPr="002E7372">
        <w:rPr>
          <w:rFonts w:eastAsia="Times New Roman" w:cs="Times New Roman"/>
          <w:b/>
          <w:szCs w:val="24"/>
          <w:u w:val="single"/>
          <w:lang w:eastAsia="lv-LV"/>
        </w:rPr>
        <w:t>par dz</w:t>
      </w:r>
      <w:r w:rsidRPr="002E7372">
        <w:rPr>
          <w:rFonts w:eastAsia="Calibri" w:cs="Times New Roman"/>
          <w:b/>
          <w:szCs w:val="24"/>
          <w:u w:val="single"/>
        </w:rPr>
        <w:t>īvokli Nr. 5</w:t>
      </w:r>
      <w:r w:rsidR="00B90F0B" w:rsidRPr="002E7372">
        <w:rPr>
          <w:rFonts w:eastAsia="Times New Roman" w:cs="Times New Roman"/>
          <w:b/>
          <w:szCs w:val="24"/>
          <w:u w:val="single"/>
          <w:lang w:eastAsia="lv-LV"/>
        </w:rPr>
        <w:t>”</w:t>
      </w:r>
      <w:r w:rsidRPr="002E7372">
        <w:rPr>
          <w:rFonts w:eastAsia="Calibri" w:cs="Times New Roman"/>
          <w:b/>
          <w:szCs w:val="24"/>
        </w:rPr>
        <w:t>;</w:t>
      </w:r>
    </w:p>
    <w:p w14:paraId="053998BA" w14:textId="0921B3EB" w:rsidR="002E7372" w:rsidRPr="002E7372" w:rsidRDefault="002E7372" w:rsidP="002E7372">
      <w:pPr>
        <w:numPr>
          <w:ilvl w:val="2"/>
          <w:numId w:val="14"/>
        </w:numPr>
        <w:overflowPunct w:val="0"/>
        <w:autoSpaceDE w:val="0"/>
        <w:autoSpaceDN w:val="0"/>
        <w:adjustRightInd w:val="0"/>
        <w:spacing w:after="0" w:line="276" w:lineRule="auto"/>
        <w:ind w:left="1276" w:hanging="708"/>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reģistrācijas maksu 20,00 eiro (divdesmit </w:t>
      </w:r>
      <w:r w:rsidRPr="002E7372">
        <w:rPr>
          <w:rFonts w:eastAsia="Times New Roman" w:cs="Times New Roman"/>
          <w:i/>
          <w:szCs w:val="24"/>
          <w:lang w:eastAsia="lv-LV"/>
        </w:rPr>
        <w:t>eiro</w:t>
      </w:r>
      <w:r w:rsidRPr="002E7372">
        <w:rPr>
          <w:rFonts w:eastAsia="Times New Roman" w:cs="Times New Roman"/>
          <w:szCs w:val="24"/>
          <w:lang w:eastAsia="lv-LV"/>
        </w:rPr>
        <w:t xml:space="preserve"> 00 centi), norādot maksājuma mērķī </w:t>
      </w:r>
      <w:r w:rsidRPr="002E7372">
        <w:rPr>
          <w:rFonts w:eastAsia="Times New Roman" w:cs="Times New Roman"/>
          <w:b/>
          <w:szCs w:val="24"/>
          <w:lang w:eastAsia="lv-LV"/>
        </w:rPr>
        <w:t>“</w:t>
      </w:r>
      <w:r w:rsidRPr="002E7372">
        <w:rPr>
          <w:rFonts w:eastAsia="Times New Roman" w:cs="Times New Roman"/>
          <w:b/>
          <w:szCs w:val="24"/>
          <w:u w:val="single"/>
          <w:lang w:eastAsia="lv-LV"/>
        </w:rPr>
        <w:t xml:space="preserve">Reģistrācijas maksa Daugavas iela </w:t>
      </w:r>
      <w:r w:rsidR="004253F5" w:rsidRPr="004253F5">
        <w:rPr>
          <w:rFonts w:eastAsia="Times New Roman" w:cs="Times New Roman"/>
          <w:b/>
          <w:szCs w:val="24"/>
          <w:u w:val="single"/>
          <w:lang w:eastAsia="lv-LV"/>
        </w:rPr>
        <w:t>7A</w:t>
      </w:r>
      <w:r w:rsidRPr="002E7372">
        <w:rPr>
          <w:rFonts w:eastAsia="Times New Roman" w:cs="Times New Roman"/>
          <w:b/>
          <w:szCs w:val="24"/>
          <w:u w:val="single"/>
          <w:lang w:eastAsia="lv-LV"/>
        </w:rPr>
        <w:t>, Smiltenē</w:t>
      </w:r>
      <w:r w:rsidR="00B90F0B">
        <w:rPr>
          <w:rFonts w:eastAsia="Times New Roman" w:cs="Times New Roman"/>
          <w:b/>
          <w:szCs w:val="24"/>
          <w:u w:val="single"/>
          <w:lang w:eastAsia="lv-LV"/>
        </w:rPr>
        <w:t>,</w:t>
      </w:r>
      <w:r w:rsidRPr="002E7372">
        <w:rPr>
          <w:rFonts w:eastAsia="Times New Roman" w:cs="Times New Roman"/>
          <w:b/>
          <w:szCs w:val="24"/>
          <w:u w:val="single"/>
          <w:lang w:eastAsia="lv-LV"/>
        </w:rPr>
        <w:t xml:space="preserve"> par dz</w:t>
      </w:r>
      <w:r w:rsidRPr="002E7372">
        <w:rPr>
          <w:rFonts w:eastAsia="Calibri" w:cs="Times New Roman"/>
          <w:b/>
          <w:szCs w:val="24"/>
          <w:u w:val="single"/>
        </w:rPr>
        <w:t>īvokli Nr. 5</w:t>
      </w:r>
      <w:r w:rsidR="00B90F0B" w:rsidRPr="002E7372">
        <w:rPr>
          <w:rFonts w:eastAsia="Times New Roman" w:cs="Times New Roman"/>
          <w:b/>
          <w:szCs w:val="24"/>
          <w:u w:val="single"/>
          <w:lang w:eastAsia="lv-LV"/>
        </w:rPr>
        <w:t>”</w:t>
      </w:r>
      <w:r w:rsidRPr="002E7372">
        <w:rPr>
          <w:rFonts w:eastAsia="Times New Roman" w:cs="Times New Roman"/>
          <w:b/>
          <w:szCs w:val="24"/>
          <w:u w:val="single"/>
          <w:lang w:eastAsia="lv-LV"/>
        </w:rPr>
        <w:t>.</w:t>
      </w:r>
    </w:p>
    <w:p w14:paraId="0DA4BBB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Noteikumu 3.10. punktā noteiktā Izsoles reģistrācijas maksa un noteiktais Izsoles objekta nodrošinājums uzskatāms par samaksātu, ja attiecīgā naudas summa ir ieskaitīta Noteikumu 3.10. punktā norādītajā bankas norēķinu kontā līdz Izsoles Noteikumos 1.1.4. apakšpunktā noteiktajam termiņam.</w:t>
      </w:r>
    </w:p>
    <w:p w14:paraId="03C1178C"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Komisija apstiprina to personu sarakstu, kuras ir izpildījušas vai nav izpildījušas izsoles priekšnoteikumus, proti iesniegušas Noteikumu 3.4. punktā minētos dokumentus, pārskaitījušas Noteikumu 3.10. punktā noteikto Izsoles reģistrācijas maksu un noteikto Izsoles objekta nodrošinājumu (turpmāk – Dalībnieki).</w:t>
      </w:r>
    </w:p>
    <w:p w14:paraId="21B109B6"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Komisija paziņo Dalībniekam uz norādīto e-pasta adresi par atbilstību vai neatbilstību piedalīties Izsoles objekta izsolē 2 (divu) darbadienu laikā, pēc Dalībnieka pieteikuma saņemšanas.</w:t>
      </w:r>
    </w:p>
    <w:p w14:paraId="1FCE594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dalībnieku sarakstu (turpmāk – Dalībnieku saraksts) sastāda Komisija. Dalībnieku sarakstā ieraksta katra Dalībnieka vārdu, uzvārdu un personas kodu, kā arī Dalībnieka pārstāvja (ja tāds ir) vārdu, uzvārdu un personas kodu.</w:t>
      </w:r>
    </w:p>
    <w:p w14:paraId="4A4370DA"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Dalībniekiem reģistrācijas numurus piešķir tādā kārtas secībā, kādā Dalībnieki SIA “Smiltenes NKUP” ir iesnieguši Pieteikumu dalībai izsolē par Izsoles objekta pirkšanu.</w:t>
      </w:r>
    </w:p>
    <w:p w14:paraId="184D2B4C"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Komisija, kā arī citas personas, kuras saskaņā ar amata pienākumiem vai atsevišķu uzdevumu ir klāt Izsoles objekta pārdošanā izsolē (tās organizēšanā, rīkošanā), nedrīkst paši būt pircēji, kā arī nedrīkst pirkt citu uzdevumā.</w:t>
      </w:r>
    </w:p>
    <w:p w14:paraId="6382BCC0" w14:textId="77777777" w:rsidR="002E7372" w:rsidRPr="002E7372" w:rsidRDefault="002E7372" w:rsidP="002E7372">
      <w:pPr>
        <w:overflowPunct w:val="0"/>
        <w:autoSpaceDE w:val="0"/>
        <w:autoSpaceDN w:val="0"/>
        <w:adjustRightInd w:val="0"/>
        <w:spacing w:after="0"/>
        <w:ind w:firstLine="0"/>
        <w:jc w:val="both"/>
        <w:textAlignment w:val="baseline"/>
        <w:rPr>
          <w:rFonts w:eastAsia="Times New Roman" w:cs="Times New Roman"/>
          <w:szCs w:val="24"/>
          <w:lang w:eastAsia="lv-LV"/>
        </w:rPr>
      </w:pPr>
    </w:p>
    <w:p w14:paraId="29901028" w14:textId="77777777" w:rsidR="002E7372" w:rsidRPr="002E7372" w:rsidRDefault="002E7372" w:rsidP="002E7372">
      <w:pPr>
        <w:keepNext/>
        <w:numPr>
          <w:ilvl w:val="0"/>
          <w:numId w:val="14"/>
        </w:numPr>
        <w:overflowPunct w:val="0"/>
        <w:autoSpaceDE w:val="0"/>
        <w:autoSpaceDN w:val="0"/>
        <w:adjustRightInd w:val="0"/>
        <w:spacing w:after="0" w:line="276" w:lineRule="auto"/>
        <w:contextualSpacing/>
        <w:jc w:val="center"/>
        <w:textAlignment w:val="baseline"/>
        <w:outlineLvl w:val="0"/>
        <w:rPr>
          <w:rFonts w:eastAsia="Times New Roman" w:cs="Times New Roman"/>
          <w:b/>
          <w:szCs w:val="24"/>
          <w:lang w:eastAsia="lv-LV"/>
        </w:rPr>
      </w:pPr>
      <w:r w:rsidRPr="002E7372">
        <w:rPr>
          <w:rFonts w:eastAsia="Times New Roman" w:cs="Times New Roman"/>
          <w:b/>
          <w:bCs/>
          <w:kern w:val="32"/>
          <w:szCs w:val="24"/>
          <w:lang w:eastAsia="lv-LV"/>
        </w:rPr>
        <w:t>Izsoles norise</w:t>
      </w:r>
    </w:p>
    <w:p w14:paraId="16C8926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Calibri" w:cs="Times New Roman"/>
          <w:color w:val="000000"/>
          <w:szCs w:val="24"/>
        </w:rPr>
        <w:t>Dalībnieku piereģistrēšanās izsoles norisei izsoles dienā tiek pārtraukta 10 minūtes pirms Nolikuma 1.4.2. apakšpunktā noteiktā izsoles sākuma laika.</w:t>
      </w:r>
    </w:p>
    <w:p w14:paraId="27A5DC14"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 notiek, ja ir reģistrējies vismaz viens izsoles pretendents un tās norisē piedalās vairāk kā puse no Komisijas sastāva. Izsoli vada Komisijas vadītājs vai tā noteikts Komisijas loceklis.</w:t>
      </w:r>
    </w:p>
    <w:p w14:paraId="20F8B08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 xml:space="preserve">Dalībnieka vai tā pilnvarotās personas personību pārbauda pēc </w:t>
      </w:r>
      <w:r w:rsidRPr="002E7372">
        <w:rPr>
          <w:rFonts w:eastAsia="Times New Roman" w:cs="Times New Roman"/>
          <w:szCs w:val="24"/>
          <w:u w:val="single"/>
          <w:lang w:eastAsia="lv-LV"/>
        </w:rPr>
        <w:t>personu apliecinoša dokumenta (ID vai pase)</w:t>
      </w:r>
      <w:r w:rsidRPr="002E7372">
        <w:rPr>
          <w:rFonts w:eastAsia="Times New Roman" w:cs="Times New Roman"/>
          <w:szCs w:val="24"/>
          <w:lang w:eastAsia="lv-LV"/>
        </w:rPr>
        <w:t xml:space="preserve"> uzrādīšanas. Dalībniekam tiek izsniegta Dalībnieka solīšanas karte ar numuru. Solīšanas karšu numura secība atbilst Dalībnieku reģistrācijas numuru secībai.</w:t>
      </w:r>
    </w:p>
    <w:p w14:paraId="7F97F20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laikā filmēt un fotografēt, kā arī veikt skaņu ierakstus bez Komisijas atļaujas ir aizliegts.</w:t>
      </w:r>
    </w:p>
    <w:p w14:paraId="032D7E2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Starp izsoles Dalībniekiem aizliegta vienošanās, kas varētu ietekmēt izsoles gaitu un rezultātus.</w:t>
      </w:r>
    </w:p>
    <w:p w14:paraId="034D058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gaita tiek protokolēta.</w:t>
      </w:r>
    </w:p>
    <w:p w14:paraId="3CD97C03"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vadītājs, atklājot izsoli, pārliecinās par Dalībnieku ierašanos pēc Dalībnieku saraksta un izsoles noteiktajā laikā uzsāk izsoles procedūru.</w:t>
      </w:r>
    </w:p>
    <w:p w14:paraId="7E774E81"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neviens reģistrētais Dalībnieks neizdara solījumu, tad izsole atzīstama par nenotikušu.</w:t>
      </w:r>
    </w:p>
    <w:p w14:paraId="420BB81A"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vadītājs, atklājot izsoli, nosauc savu vārdu un uzvārdu un katra Komisijas locekļa vārdu un uzvārdu, Dzīvokļa, kura īres tiesību rezervācijas maksa (Izsoles objekts) tiek pārdota izsolē, adresi un īpašuma sastāvu, Izsoles objekta Sākumcenu, kā arī summu, par kādu cena tiek paaugstināta ar katru nākamo solījumu (turpmāk – Izsoles solis).</w:t>
      </w:r>
    </w:p>
    <w:p w14:paraId="56A2A66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b/>
          <w:szCs w:val="24"/>
          <w:lang w:eastAsia="lv-LV"/>
        </w:rPr>
        <w:t>Izsoles solis</w:t>
      </w:r>
      <w:r w:rsidRPr="002E7372">
        <w:rPr>
          <w:rFonts w:eastAsia="Times New Roman" w:cs="Times New Roman"/>
          <w:szCs w:val="24"/>
          <w:lang w:eastAsia="lv-LV"/>
        </w:rPr>
        <w:t xml:space="preserve"> tiek noteikts 50,00 eiro (piecdesmit eiro 00 centi).  Solīšana notiek tikai pa vienam Izsoles solim. Izsoles vadītājam nav tiesības koriģēt cenas paaugstinājumu.</w:t>
      </w:r>
    </w:p>
    <w:p w14:paraId="38D74311"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Izdarot solījumu, Dalībnieks solīšanas procesā paceļ savu solīšanas karti ar numuru, apstiprinot, ka viņš palielina solīto cenu par Noteikumu 4.10. punktā noteikto Izsoles soli. Katrs šāds solījums Dalībniekam līdz Izsoles objekta īpašuma tiesību pārejai izsoles uzvarētājam ir saistošs apliecinājums pirkt Izsoles objektu par nosolīto cenu.</w:t>
      </w:r>
    </w:p>
    <w:p w14:paraId="3534C81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Dalībnieku solītās cenas izsoles vadītājs paziņo mutvārdos un tas tiek ierakstīts izsoles protokolā, kamēr vien turpinās pārsolīšana.</w:t>
      </w:r>
    </w:p>
    <w:p w14:paraId="44ED80FC"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Katrs izsoles Dalībnieks apstiprina ar parakstu Dalībnieku sarakstā savu pēdējo solīto cenu, atsakoties no turpmākās solīšanas. Ja kāds Dalībnieks atsakās parakstīties izsoles protokolā, par to tiek izdarīta atzīme.</w:t>
      </w:r>
    </w:p>
    <w:p w14:paraId="667A20D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vairāki Dalībnieki vienlaicīgi ir piedāvājuši vienādu cenu un vizuāli nav iespējams izšķirt, kurš piedāvāja pirmais, Izsoles vadītājs turpina izsoli paaugstinot pēdējo solīto cenu par Izsoles soli. Gadījumā, ja pēc izsoles cenas palielinājuma neviens no Dalībniekiem nepiedāvā solīt, tad ar izlozi izšķir, kuram no šiem Dalībniekiem tiek ieskaitīts priekšpēdējais solījums. Izloze tiek veikta, sagatavojot tādu ložu skaitu, kas atbilst vienlaicīgi solījušo Dalībnieku skaitam un vienu no tām iezīmējot ar savu parakstu. Dalībnieki velk lozes atbilstoši to solīšanas karšu numuriem. Dalībnieks, kas izvelk lozi ar parakstu, uzskatāms par pirmo solītāju.</w:t>
      </w:r>
    </w:p>
    <w:p w14:paraId="764A6AAF"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Kad neviens no Dalībniekiem vairs nepiedāvā augstāku cenu, izsoles vadītājs trīs reizes atkārto pēdējo solīto cenu. Pēc trešā atkārtojums ar āmura piesitienu Izsoles objekts ir pārdots Dalībniekam, kas pirmais nosolījis augstāko cenu (turpmāk – Izsoles uzvarētājs).</w:t>
      </w:r>
    </w:p>
    <w:p w14:paraId="1FEBBD94"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vadītājs uzaicina Izsoles uzvarētāju nekavējoties ar savu parakstu izsoles protokolā apliecināt tajā norādītās cenas atbilstību nosolītajai cenai.</w:t>
      </w:r>
    </w:p>
    <w:p w14:paraId="31D48FF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Izsoles uzvarētājs neparakstās protokolā, uzskatāms, ka viņš atteicies pirkt Izsoles objektu par nosolīto cenu.</w:t>
      </w:r>
    </w:p>
    <w:p w14:paraId="42A2B45E"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iestājas Noteikumu 4.17. punktā minētie apstākļi, izsoles vadītājs par Izsoles uzvarētāju pasludina to Dalībnieku, kurš nosolījis iepriekšējo augstāko cenu.</w:t>
      </w:r>
    </w:p>
    <w:p w14:paraId="76EE4D3E"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protokolu paraksta Komisija. Pēc protokola parakstīšanas izsoles vadītājs pasludina izsoli par slēgtu. </w:t>
      </w:r>
    </w:p>
    <w:p w14:paraId="2F162E39"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uzvarētājs pēc izsoles saņem izziņu, kurā norādīta Izsoles objekta nosolītās cenas un Noteikumu 3.10. punktā samaksātā Izsoles objekta nodrošinājuma starpība, tās apmaksas termiņš un rekvizīti, uz kuriem ir veicams maksājums. </w:t>
      </w:r>
    </w:p>
    <w:p w14:paraId="00F80D5D"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iestājas tādi apstākļi, kas padara izsoles turpmāko norisi par neiespējamu, tad izsoles vadītājs pēc saviem ieskatiem var pieņemt lēmumu par izsoles norises apturēšanu. Šādā gadījumā izsoles gaitu atjauno ne vēlāk kā pēc 7 (septiņām) darba dienām SIA “Smiltenes NKUP” noteiktā laikā, kas tiek rakstiski paziņots Dalībniekiem vismaz 3 (trīs) darba dienas pirms izsoles norises atjaunošanas dienas. Solīšana atsākas no pēdējās nosolītās cenas, Dalībniekiem paliekot saistītiem ar nosolītajām cenām līdz izsoles apturēšanai.</w:t>
      </w:r>
    </w:p>
    <w:p w14:paraId="4725554B" w14:textId="77777777" w:rsidR="002E7372" w:rsidRPr="002E7372" w:rsidRDefault="002E7372" w:rsidP="002E7372">
      <w:pPr>
        <w:tabs>
          <w:tab w:val="left" w:pos="0"/>
          <w:tab w:val="left" w:pos="426"/>
        </w:tabs>
        <w:overflowPunct w:val="0"/>
        <w:autoSpaceDE w:val="0"/>
        <w:autoSpaceDN w:val="0"/>
        <w:adjustRightInd w:val="0"/>
        <w:spacing w:after="0"/>
        <w:ind w:firstLine="0"/>
        <w:textAlignment w:val="baseline"/>
        <w:rPr>
          <w:rFonts w:eastAsia="Times New Roman" w:cs="Times New Roman"/>
          <w:szCs w:val="24"/>
          <w:lang w:eastAsia="lv-LV"/>
        </w:rPr>
      </w:pPr>
    </w:p>
    <w:p w14:paraId="7E45F409" w14:textId="77777777" w:rsidR="002E7372" w:rsidRPr="002E7372" w:rsidRDefault="002E7372" w:rsidP="002E7372">
      <w:pPr>
        <w:numPr>
          <w:ilvl w:val="0"/>
          <w:numId w:val="14"/>
        </w:numPr>
        <w:overflowPunct w:val="0"/>
        <w:autoSpaceDE w:val="0"/>
        <w:autoSpaceDN w:val="0"/>
        <w:adjustRightInd w:val="0"/>
        <w:spacing w:after="0" w:line="276" w:lineRule="auto"/>
        <w:jc w:val="center"/>
        <w:textAlignment w:val="baseline"/>
        <w:rPr>
          <w:rFonts w:eastAsia="Times New Roman" w:cs="Times New Roman"/>
          <w:b/>
          <w:szCs w:val="24"/>
          <w:lang w:eastAsia="lv-LV"/>
        </w:rPr>
      </w:pPr>
      <w:r w:rsidRPr="002E7372">
        <w:rPr>
          <w:rFonts w:eastAsia="Times New Roman" w:cs="Times New Roman"/>
          <w:b/>
          <w:bCs/>
          <w:szCs w:val="24"/>
          <w:lang w:eastAsia="lv-LV"/>
        </w:rPr>
        <w:t>Izsole</w:t>
      </w:r>
      <w:r w:rsidRPr="002E7372">
        <w:rPr>
          <w:rFonts w:eastAsia="Times New Roman" w:cs="Times New Roman"/>
          <w:b/>
          <w:bCs/>
          <w:i/>
          <w:iCs/>
          <w:szCs w:val="24"/>
          <w:lang w:eastAsia="lv-LV"/>
        </w:rPr>
        <w:t>s</w:t>
      </w:r>
      <w:r w:rsidRPr="002E7372">
        <w:rPr>
          <w:rFonts w:eastAsia="Times New Roman" w:cs="Times New Roman"/>
          <w:b/>
          <w:bCs/>
          <w:szCs w:val="24"/>
          <w:lang w:eastAsia="lv-LV"/>
        </w:rPr>
        <w:t xml:space="preserve"> rezultātu apstiprināšana, īres līguma slēgšana</w:t>
      </w:r>
    </w:p>
    <w:p w14:paraId="5CB0081C"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objekta izsoles rezultātus apstiprina SIA “Smiltenes NKUP” valde ne vēlāk kā 10 (desmit) dienu laikā pēc Noteikumu 6.1. punktā noteikto maksājumu saņemšanas.</w:t>
      </w:r>
    </w:p>
    <w:p w14:paraId="68340A56"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objekta izsoles rezultātu apstiprinājumu var liegt tikai tad, ja, rīkojot izsoli, pieļauta atkāpe no Noteikumos paredzētās izsoles kārtības vai atklājas, ka Izsoles uzvarētājs ir tāda persona, uz kuru ir attiecināmi Noteikumos minētie ierobežojumi slēgt īres līgumu vai kurai nebija tiesību piedalīties izsolē.</w:t>
      </w:r>
    </w:p>
    <w:p w14:paraId="2F7D8239"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Sūdzības par Komisijas darbībām Dalībnieki var iesniegt SIA “Smiltenes NKUP” valdei rakstveidā ne vēlāk kā 3 (trīs) darba dienu laikā pēc Izsoles objekta izsoles.</w:t>
      </w:r>
    </w:p>
    <w:p w14:paraId="7CF99DA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SIA “Smiltenes NKUP” 5 (piecu) darba dienu laikā pēc SIA “Smiltenes NKUP” valdes lēmuma par Izsoles objekta izsoles rezultātu apstiprināšanu pieņemšanas, uzaicina Izsoles uzvarētāju noslēgt Dzīvokļa īres līgumu.</w:t>
      </w:r>
    </w:p>
    <w:p w14:paraId="0F21B416"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Dzīvokļa īres līgumu Izsoles uzvarētājam ir jāparaksta 10 (desmit) darba dienu laikā pēc izsoles rezultātu apstiprināšanas.</w:t>
      </w:r>
    </w:p>
    <w:p w14:paraId="1B066E43"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Izsoles uzvarētājs Noteikumu 6.1. punktā noteiktajā apmērā un termiņā nav samaksājis nosolīto cenu, uzskatāms, ka Izsoles uzvarētājs ir atteicies pirkt Izsoles objektu. SIA “Smiltenes NKUP” par to informē Dalībnieku, kurš nosolījis nākamo augstāko cenu un uzaicina viņu pirkt Izsoles objektu par paša nosolīto augstāko cenu.</w:t>
      </w:r>
    </w:p>
    <w:p w14:paraId="60C0B1A4"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Dalībniekam, kurš nosolījis nākamo augstāko cenu, ir tiesības  10 (desmit) dienu laikā no uzaicinājuma saņemšanas dienas paziņot SIA “Smiltenes NKUP” par Izsoles objekta pirkšanu par paša nosolīto augstāko cenu.</w:t>
      </w:r>
    </w:p>
    <w:p w14:paraId="5B6BCE59"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Dalībnieks, kurš nosolījis nākamo augstāko cenu, noteiktajā termiņā paziņo SIA “Smiltenes NKUP” par Izsoles objekta pirkšanu un ir veicis Noteikumu 6.1. punktā noteikto pirkuma maksājumu, SIA “Smiltenes NKUP” valde atzīst par izsoles uzvarētāju jauno izsoles uzvarētāju (turpmāk – Jaunais izsoles uzvarētājs) un uzaicina viņu noslēgt Dzīvokļa īres līgumu.</w:t>
      </w:r>
    </w:p>
    <w:p w14:paraId="51D80A24"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Dzīvokļa īres līgumu Jaunajam izsoles uzvarētājam jāparaksta Noteikumu 5.5. punktā noteiktajā termiņā.</w:t>
      </w:r>
    </w:p>
    <w:p w14:paraId="6809F0CD"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Jaunais izsoles uzvarētājs neveic maksājumus Noteikumu 6.1. punktā noteiktajā apmērā, kārtībā un termiņos vai neparaksta Dzīvokļa īres līgumu Noteikumu 5.5. punktā paredzētajā termiņā, uzskatāms, ka Jaunais izsoles uzvarētājs ir atteicies no savām tiesībām noslēgt Dzīvokļa īres līgumu. Šajā gadījumā izsole uzskatāma par nenotikušu un SIA “Smiltenes NKUP” lemj par atkārtotu izsoli.</w:t>
      </w:r>
    </w:p>
    <w:p w14:paraId="6067CDA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Pēc SIA “Smiltenes NKUP” valdes lēmuma par Izsoles objekta izsoles rezultātu apstiprināšanu pieņemšanas tiek sagatavots parakstīšanai Dzīvokļa īres līgums, atbilstoši šo Noteikumu 2. pielikumā pievienotajai formai.</w:t>
      </w:r>
    </w:p>
    <w:p w14:paraId="09485536" w14:textId="77777777" w:rsidR="002E7372" w:rsidRPr="002E7372" w:rsidRDefault="002E7372" w:rsidP="002E7372">
      <w:pPr>
        <w:overflowPunct w:val="0"/>
        <w:autoSpaceDE w:val="0"/>
        <w:autoSpaceDN w:val="0"/>
        <w:adjustRightInd w:val="0"/>
        <w:spacing w:after="0"/>
        <w:ind w:firstLine="0"/>
        <w:jc w:val="both"/>
        <w:textAlignment w:val="baseline"/>
        <w:rPr>
          <w:rFonts w:eastAsia="Times New Roman" w:cs="Times New Roman"/>
          <w:szCs w:val="24"/>
          <w:lang w:eastAsia="lv-LV"/>
        </w:rPr>
      </w:pPr>
    </w:p>
    <w:p w14:paraId="36F9A32D" w14:textId="77777777" w:rsidR="002E7372" w:rsidRPr="002E7372" w:rsidRDefault="002E7372" w:rsidP="002E7372">
      <w:pPr>
        <w:numPr>
          <w:ilvl w:val="0"/>
          <w:numId w:val="14"/>
        </w:numPr>
        <w:tabs>
          <w:tab w:val="left" w:pos="426"/>
          <w:tab w:val="left" w:pos="709"/>
        </w:tabs>
        <w:overflowPunct w:val="0"/>
        <w:autoSpaceDE w:val="0"/>
        <w:autoSpaceDN w:val="0"/>
        <w:adjustRightInd w:val="0"/>
        <w:spacing w:after="0" w:line="276" w:lineRule="auto"/>
        <w:jc w:val="center"/>
        <w:textAlignment w:val="baseline"/>
        <w:rPr>
          <w:rFonts w:eastAsia="Times New Roman" w:cs="Times New Roman"/>
          <w:b/>
          <w:bCs/>
          <w:szCs w:val="24"/>
          <w:lang w:eastAsia="lv-LV"/>
        </w:rPr>
      </w:pPr>
      <w:r w:rsidRPr="002E7372">
        <w:rPr>
          <w:rFonts w:eastAsia="Times New Roman" w:cs="Times New Roman"/>
          <w:b/>
          <w:bCs/>
          <w:szCs w:val="24"/>
          <w:lang w:eastAsia="lv-LV"/>
        </w:rPr>
        <w:t>Maksājumu veikšana</w:t>
      </w:r>
    </w:p>
    <w:p w14:paraId="21F5D5C8" w14:textId="0B0E6DF9"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Dalībniekam, kurš atzīts par Izsoles uzvarētāju, Izsoles objekta pirkuma maksa, atrēķinot iemaksāto Izsoles objekta nodrošinājumu, jāiemaksā 10 (desmit) dienu laikā no Izsoles objekta izsoles dienas (Jaunam izsoles uzvarētājam 20 (divdesmit) dienu laikā no uzaicinājuma saņemšanas dienas) SIA “Smiltenes NKUP”, Reģ.</w:t>
      </w:r>
      <w:r w:rsidR="004253F5">
        <w:rPr>
          <w:rFonts w:eastAsia="Times New Roman" w:cs="Times New Roman"/>
          <w:szCs w:val="24"/>
          <w:lang w:eastAsia="lv-LV"/>
        </w:rPr>
        <w:t xml:space="preserve"> </w:t>
      </w:r>
      <w:r w:rsidRPr="002E7372">
        <w:rPr>
          <w:rFonts w:eastAsia="Times New Roman" w:cs="Times New Roman"/>
          <w:szCs w:val="24"/>
          <w:lang w:eastAsia="lv-LV"/>
        </w:rPr>
        <w:t xml:space="preserve">Nr. 43903000435, norēķinu kontā </w:t>
      </w:r>
      <w:r w:rsidRPr="002E7372">
        <w:rPr>
          <w:rFonts w:eastAsia="Times New Roman" w:cs="Times New Roman"/>
          <w:szCs w:val="24"/>
          <w:u w:val="single"/>
          <w:lang w:eastAsia="lv-LV"/>
        </w:rPr>
        <w:t>LV78UNLA0016000508301</w:t>
      </w:r>
      <w:r w:rsidRPr="002E7372">
        <w:rPr>
          <w:rFonts w:eastAsia="Times New Roman" w:cs="Times New Roman"/>
          <w:szCs w:val="24"/>
          <w:lang w:eastAsia="lv-LV"/>
        </w:rPr>
        <w:t xml:space="preserve">, akciju sabiedrība “SEB banka” ar mērķi „Pirkuma maksa par Dzīvokli Nr. 5, Daugavas ielā </w:t>
      </w:r>
      <w:r w:rsidR="004253F5">
        <w:rPr>
          <w:rFonts w:eastAsia="Times New Roman" w:cs="Times New Roman"/>
          <w:szCs w:val="24"/>
          <w:lang w:eastAsia="lv-LV"/>
        </w:rPr>
        <w:t>7A</w:t>
      </w:r>
      <w:r w:rsidRPr="002E7372">
        <w:rPr>
          <w:rFonts w:eastAsia="Times New Roman" w:cs="Times New Roman"/>
          <w:szCs w:val="24"/>
          <w:lang w:eastAsia="lv-LV"/>
        </w:rPr>
        <w:t>”. Izsoles objekta nodrošinājums tiek ieskaitīts Izsoles objekta pirkuma maksā.</w:t>
      </w:r>
    </w:p>
    <w:p w14:paraId="6F172ABA"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uzvarētājam vai Jaunam izsoles uzvarētājam jāpaziņo SIA “Smiltenes NKUP” par Noteikumu 6.1. punktā veiktās Izsoles objekta pirkuma maksas samaksu 2 (divu) darba dienu laikā no Izsoles objekta pirkuma maksas samaksas veikšanas dienas.</w:t>
      </w:r>
    </w:p>
    <w:p w14:paraId="66CF0FF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Par Izsoles objekta pirkuma maksas samaksas dienu tiek uzskatīts datums, kad Noteikumu 6.1. punktā norādītajā kontā ir saņemts Izsoles objekta pirkuma maksas maksājums.</w:t>
      </w:r>
    </w:p>
    <w:p w14:paraId="30A35975"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uzvarētājs vai Jaunais izsoles uzvarētājs, nokavējot Noteikumu 6.1. punktā noteikto Izsoles objekta pirkuma maksas samaksas termiņu vai Noteikumu 5.5. punktā noteikto Dzīvokļa īres līguma parakstīšanas termiņu, zaudē iemaksāto Izsoles objekta nodrošinājumu, kā arī tiesības noslēgt Dzīvokļa īres līgumu saskaņā ar Noteikumiem.</w:t>
      </w:r>
    </w:p>
    <w:p w14:paraId="05ABAD3B"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Dalībniekiem, kuri nav atzīti par Izsoles uzvarētāju, Izsoles objekta nodrošinājumu atmaksā 10 (desmit) dienu laikā, pēc SIA “Smiltenes NKUP” valdes lēmuma par izsoles rezultātu apstiprināšanas pieņemšanu, izņemot Noteikumos noteiktajos gadījumos.</w:t>
      </w:r>
    </w:p>
    <w:p w14:paraId="26216E1A"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reģistrācijas maksu Dalībniekiem neatmaksā.</w:t>
      </w:r>
    </w:p>
    <w:p w14:paraId="6B89A1BA" w14:textId="77777777" w:rsidR="002E7372" w:rsidRPr="002E7372" w:rsidRDefault="002E7372" w:rsidP="002E7372">
      <w:pPr>
        <w:tabs>
          <w:tab w:val="left" w:pos="0"/>
        </w:tabs>
        <w:overflowPunct w:val="0"/>
        <w:autoSpaceDE w:val="0"/>
        <w:autoSpaceDN w:val="0"/>
        <w:adjustRightInd w:val="0"/>
        <w:spacing w:after="0"/>
        <w:ind w:firstLine="0"/>
        <w:jc w:val="both"/>
        <w:textAlignment w:val="baseline"/>
        <w:rPr>
          <w:rFonts w:eastAsia="Times New Roman" w:cs="Times New Roman"/>
          <w:szCs w:val="24"/>
          <w:lang w:eastAsia="lv-LV"/>
        </w:rPr>
      </w:pPr>
    </w:p>
    <w:p w14:paraId="1A0E44F3" w14:textId="77777777" w:rsidR="002E7372" w:rsidRPr="002E7372" w:rsidRDefault="002E7372" w:rsidP="002E7372">
      <w:pPr>
        <w:numPr>
          <w:ilvl w:val="0"/>
          <w:numId w:val="14"/>
        </w:numPr>
        <w:tabs>
          <w:tab w:val="left" w:pos="426"/>
          <w:tab w:val="left" w:pos="709"/>
        </w:tabs>
        <w:overflowPunct w:val="0"/>
        <w:autoSpaceDE w:val="0"/>
        <w:autoSpaceDN w:val="0"/>
        <w:adjustRightInd w:val="0"/>
        <w:spacing w:after="0" w:line="276" w:lineRule="auto"/>
        <w:jc w:val="center"/>
        <w:textAlignment w:val="baseline"/>
        <w:rPr>
          <w:rFonts w:eastAsia="Times New Roman" w:cs="Times New Roman"/>
          <w:b/>
          <w:bCs/>
          <w:szCs w:val="24"/>
          <w:lang w:eastAsia="lv-LV"/>
        </w:rPr>
      </w:pPr>
      <w:r w:rsidRPr="002E7372">
        <w:rPr>
          <w:rFonts w:eastAsia="Times New Roman" w:cs="Times New Roman"/>
          <w:b/>
          <w:bCs/>
          <w:szCs w:val="24"/>
          <w:lang w:eastAsia="lv-LV"/>
        </w:rPr>
        <w:t>Nenotikusi vai spēkā neesoša izsole</w:t>
      </w:r>
    </w:p>
    <w:p w14:paraId="3077D2CE"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objekta izsole uzskatāma par nenotikušu, ja:</w:t>
      </w:r>
    </w:p>
    <w:p w14:paraId="7FDEE8F9" w14:textId="77777777" w:rsidR="002E7372" w:rsidRPr="002E7372" w:rsidRDefault="002E7372" w:rsidP="002E7372">
      <w:pPr>
        <w:numPr>
          <w:ilvl w:val="2"/>
          <w:numId w:val="14"/>
        </w:numPr>
        <w:tabs>
          <w:tab w:val="left" w:pos="0"/>
        </w:tabs>
        <w:overflowPunct w:val="0"/>
        <w:autoSpaceDE w:val="0"/>
        <w:autoSpaceDN w:val="0"/>
        <w:adjustRightInd w:val="0"/>
        <w:spacing w:after="0" w:line="276" w:lineRule="auto"/>
        <w:ind w:left="1276" w:hanging="709"/>
        <w:textAlignment w:val="baseline"/>
        <w:rPr>
          <w:rFonts w:eastAsia="Times New Roman" w:cs="Times New Roman"/>
          <w:szCs w:val="24"/>
          <w:lang w:eastAsia="lv-LV"/>
        </w:rPr>
      </w:pPr>
      <w:r w:rsidRPr="002E7372">
        <w:rPr>
          <w:rFonts w:eastAsia="Times New Roman" w:cs="Times New Roman"/>
          <w:szCs w:val="24"/>
          <w:lang w:eastAsia="lv-LV"/>
        </w:rPr>
        <w:t>ja tās norisē piedalās mazāk kā puse no Komisijas sastāva;</w:t>
      </w:r>
    </w:p>
    <w:p w14:paraId="259C84E1"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ja noteiktajā termiņā nav reģistrējies neviens izsoles dalībnieks vai uz izsoli nav ieradies neviens no reģistrētajiem izsoles Dalībniekiem; </w:t>
      </w:r>
    </w:p>
    <w:p w14:paraId="00A27F4A"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neviens izsoles Dalībnieks nav pārsolījis izsoles Sākumcenu;</w:t>
      </w:r>
    </w:p>
    <w:p w14:paraId="74F9DB4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izsoles Dalībnieks, kurš atzīts par Izsoles uzvarētāju vai Jauno izsoles uzvarētāju, neveic Izsoles objekta pirkuma maksas samaksu Noteikumu 6.1. punktā noteiktajā termiņā, kārtībā un apmērā;</w:t>
      </w:r>
    </w:p>
    <w:p w14:paraId="305EF344"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Izsoles uzvarētājs vai Jaunais izsoles uzvarētājs neparaksta Dzīvokļa īres līgumu, saskaņā ar Noteikumu 5.5. punktu;</w:t>
      </w:r>
    </w:p>
    <w:p w14:paraId="45A73212"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Izsoles objekta izsole atzīstama par spēkā neesošu, ja:</w:t>
      </w:r>
    </w:p>
    <w:p w14:paraId="3A38C97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izsole bijusi izziņota, pārkāpjot spēkā esošos normatīvos aktus, vai šos Noteikumus;</w:t>
      </w:r>
    </w:p>
    <w:p w14:paraId="2F9677EF"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tiek noskaidrots, ka nepamatoti noraidīta kāda Dalībnieka piedalīšanās izsolē vai nepareizi noraidīts kāds solījums;</w:t>
      </w:r>
    </w:p>
    <w:p w14:paraId="3A83D627"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tiek konstatēts, ka bijusi noruna atturēt Dalībnieku no piedalīšanās izsolē;</w:t>
      </w:r>
    </w:p>
    <w:p w14:paraId="6EBB7733"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izsolē starp izsoles Dalībniekiem konstatēta vienošanās, kas ietekmējusi Izsoles objekta izsoles rezultātus vai gaitu;</w:t>
      </w:r>
    </w:p>
    <w:p w14:paraId="28D8C1FC"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par izsoles Dalībnieku atzīta persona vai Izsoles objektu nopirkusi persona, kurai nav bijušas tiesības piedalīties izsolē;</w:t>
      </w:r>
    </w:p>
    <w:p w14:paraId="1E96AE1A" w14:textId="1C584C04"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 xml:space="preserve">Izsoles objektu ir ieguvusi un uz Dzīvokļa īres līguma noslēgšanu pretendē persona, kura ir noslēgusi īres līgumu ar SIA “Smiltenes NKUP” par cita SIA “Smiltenes NKUP” piederoša dzīvokļa īri Daugavas ielā </w:t>
      </w:r>
      <w:r w:rsidR="004253F5">
        <w:rPr>
          <w:rFonts w:eastAsia="Times New Roman" w:cs="Times New Roman"/>
          <w:szCs w:val="24"/>
          <w:lang w:eastAsia="lv-LV"/>
        </w:rPr>
        <w:t>7A</w:t>
      </w:r>
      <w:r w:rsidR="00655808">
        <w:rPr>
          <w:rFonts w:eastAsia="Times New Roman" w:cs="Times New Roman"/>
          <w:szCs w:val="24"/>
          <w:lang w:eastAsia="lv-LV"/>
        </w:rPr>
        <w:t>, Smiltenē, Smiltenes novadā,</w:t>
      </w:r>
      <w:r w:rsidRPr="002E7372">
        <w:rPr>
          <w:rFonts w:eastAsia="Times New Roman" w:cs="Times New Roman"/>
          <w:szCs w:val="24"/>
          <w:lang w:eastAsia="lv-LV"/>
        </w:rPr>
        <w:t xml:space="preserve"> vai personai ir spēkā esošs īres līgums par Smiltenes novada pašvaldībai piederoša dzīvokļa īri;</w:t>
      </w:r>
    </w:p>
    <w:p w14:paraId="15A1CED9"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Dalībnieku reģistrācija izsolei notiek citā vietā un laikā, nekā norādīts izsoles Noteikumos;</w:t>
      </w:r>
    </w:p>
    <w:p w14:paraId="7B892588"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SIA “Smiltenes NKUP” valde nav apstiprinājusi Izsoles objekta izsoles rezultātus;</w:t>
      </w:r>
    </w:p>
    <w:p w14:paraId="5771D647" w14:textId="77777777" w:rsidR="002E7372" w:rsidRPr="002E7372" w:rsidRDefault="002E7372" w:rsidP="002E7372">
      <w:pPr>
        <w:numPr>
          <w:ilvl w:val="2"/>
          <w:numId w:val="14"/>
        </w:numPr>
        <w:overflowPunct w:val="0"/>
        <w:autoSpaceDE w:val="0"/>
        <w:autoSpaceDN w:val="0"/>
        <w:adjustRightInd w:val="0"/>
        <w:spacing w:after="0" w:line="276" w:lineRule="auto"/>
        <w:ind w:left="1276" w:hanging="709"/>
        <w:jc w:val="both"/>
        <w:textAlignment w:val="baseline"/>
        <w:rPr>
          <w:rFonts w:eastAsia="Times New Roman" w:cs="Times New Roman"/>
          <w:szCs w:val="24"/>
          <w:lang w:eastAsia="lv-LV"/>
        </w:rPr>
      </w:pPr>
      <w:r w:rsidRPr="002E7372">
        <w:rPr>
          <w:rFonts w:eastAsia="Times New Roman" w:cs="Times New Roman"/>
          <w:szCs w:val="24"/>
          <w:lang w:eastAsia="lv-LV"/>
        </w:rPr>
        <w:t>Izsoles darījums tiek atzīts par spēkā neesošu.</w:t>
      </w:r>
    </w:p>
    <w:p w14:paraId="45365602"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Pretenzijas par 7.2. punktā minētajiem pārkāpumiem izsoles Dalībnieki ne vēlāk kā 3 (trīs) darba dienu laikā pēc izsoles  iesniedz Komisijai, iesniedzot attiecīgus rakstiskus pierādījumus. Komisija 14 (četrpadsmit) dienu laikā pēc Izsoles objekta izsoles, ja ir saņemtas šajā punktā minētās pretenzijas, pieņem lēmumu par Izsoles objekta izsoles rezultātu atzīšanu par spēkā neesošiem vai noraida pretenziju.</w:t>
      </w:r>
    </w:p>
    <w:p w14:paraId="508E5A00"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Konstatējot Noteikumu 7.2. punktā minētos pārkāpumus, Komisija pēc savas iniciatīvas var ierosināt SIA “Smiltenes NKUP” valdei atzīt izsoli par spēkā neesošu.</w:t>
      </w:r>
    </w:p>
    <w:p w14:paraId="001F9296"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Lēmumu par izsoles atzīšanu par nenotikušu vai spēkā neesošu pieņem SIA “Smiltenes NKUP” valde un 7 (septiņu) dienu laikā paziņo par to Dalībniekiem. Lēmumu var pārsūdzēt tiesā normatīvajos aktos noteiktajā kārtībā viena mēneša laikā no paziņojuma dienas.</w:t>
      </w:r>
    </w:p>
    <w:p w14:paraId="56473D23" w14:textId="77777777" w:rsidR="002E7372" w:rsidRPr="002E7372" w:rsidRDefault="002E7372" w:rsidP="002E7372">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tiek konstatēts, ka ir bijusi noruna atturēt Dalībnieku no piedalīšanās Izsoles objekta izsolē vai starp Dalībniekiem konstatēta vienošanās, kas ietekmējusi Izsoles objekta izsoles rezultātus vai Izsoles objekta izsoles gaitu, tad attiecīgajiem izsoles Dalībniekiem neatmaksā Izsoles objekta nodrošinājumu.</w:t>
      </w:r>
    </w:p>
    <w:p w14:paraId="506C989B" w14:textId="75766085" w:rsidR="002E7372" w:rsidRPr="002E7372" w:rsidRDefault="002E7372" w:rsidP="00607D07">
      <w:pPr>
        <w:numPr>
          <w:ilvl w:val="1"/>
          <w:numId w:val="14"/>
        </w:numPr>
        <w:overflowPunct w:val="0"/>
        <w:autoSpaceDE w:val="0"/>
        <w:autoSpaceDN w:val="0"/>
        <w:adjustRightInd w:val="0"/>
        <w:spacing w:after="0" w:line="276" w:lineRule="auto"/>
        <w:ind w:left="567" w:hanging="567"/>
        <w:jc w:val="both"/>
        <w:textAlignment w:val="baseline"/>
        <w:rPr>
          <w:rFonts w:eastAsia="Times New Roman" w:cs="Times New Roman"/>
          <w:szCs w:val="24"/>
          <w:lang w:eastAsia="lv-LV"/>
        </w:rPr>
      </w:pPr>
      <w:r w:rsidRPr="002E7372">
        <w:rPr>
          <w:rFonts w:eastAsia="Times New Roman" w:cs="Times New Roman"/>
          <w:szCs w:val="24"/>
          <w:lang w:eastAsia="lv-LV"/>
        </w:rPr>
        <w:t>Ja tiek konstatēts, ka par Dalībnieku atzīta persona vai Izsoles objektu nopircis Dalībnieks, kuram nav bijušas tiesības piedalīties Izsoles objekta izsolē, Komisija lemj par Izsoles objekta nodrošinājuma atmaksāšanu vai neatmaksāšanu.</w:t>
      </w:r>
    </w:p>
    <w:p w14:paraId="71273FB5" w14:textId="77777777" w:rsidR="002E7372" w:rsidRPr="002E7372" w:rsidRDefault="002E7372" w:rsidP="002E7372">
      <w:pPr>
        <w:tabs>
          <w:tab w:val="left" w:pos="0"/>
        </w:tabs>
        <w:spacing w:after="0"/>
        <w:ind w:firstLine="0"/>
        <w:jc w:val="both"/>
        <w:rPr>
          <w:rFonts w:eastAsia="Calibri" w:cs="Times New Roman"/>
          <w:szCs w:val="24"/>
        </w:rPr>
      </w:pPr>
      <w:r w:rsidRPr="002E7372">
        <w:rPr>
          <w:rFonts w:eastAsia="Calibri" w:cs="Times New Roman"/>
          <w:szCs w:val="24"/>
        </w:rPr>
        <w:t xml:space="preserve">Pielikumā: </w:t>
      </w:r>
    </w:p>
    <w:p w14:paraId="09C3F4F3" w14:textId="77777777" w:rsidR="002E7372" w:rsidRPr="002E7372" w:rsidRDefault="002E7372" w:rsidP="002E7372">
      <w:pPr>
        <w:numPr>
          <w:ilvl w:val="0"/>
          <w:numId w:val="9"/>
        </w:numPr>
        <w:tabs>
          <w:tab w:val="left" w:pos="0"/>
        </w:tabs>
        <w:spacing w:after="0" w:line="276" w:lineRule="auto"/>
        <w:contextualSpacing/>
        <w:jc w:val="both"/>
        <w:rPr>
          <w:rFonts w:eastAsia="Calibri" w:cs="Times New Roman"/>
          <w:szCs w:val="24"/>
        </w:rPr>
      </w:pPr>
      <w:r w:rsidRPr="002E7372">
        <w:rPr>
          <w:rFonts w:eastAsia="Calibri" w:cs="Times New Roman"/>
          <w:szCs w:val="24"/>
        </w:rPr>
        <w:t>1. pielikums – Pieteikums dalībai izsolē uz 2 lpp.</w:t>
      </w:r>
    </w:p>
    <w:p w14:paraId="3D98BADC" w14:textId="77777777" w:rsidR="002E7372" w:rsidRPr="002E7372" w:rsidRDefault="002E7372" w:rsidP="002E7372">
      <w:pPr>
        <w:numPr>
          <w:ilvl w:val="0"/>
          <w:numId w:val="9"/>
        </w:numPr>
        <w:tabs>
          <w:tab w:val="left" w:pos="0"/>
        </w:tabs>
        <w:spacing w:after="0" w:line="276" w:lineRule="auto"/>
        <w:contextualSpacing/>
        <w:jc w:val="both"/>
        <w:rPr>
          <w:rFonts w:eastAsia="Calibri" w:cs="Times New Roman"/>
          <w:szCs w:val="24"/>
        </w:rPr>
      </w:pPr>
      <w:r w:rsidRPr="002E7372">
        <w:rPr>
          <w:rFonts w:eastAsia="Calibri" w:cs="Times New Roman"/>
          <w:szCs w:val="24"/>
        </w:rPr>
        <w:t>2. pielikums – Dzīvokļa īres līguma projekts uz 7 lpp.</w:t>
      </w:r>
    </w:p>
    <w:p w14:paraId="274566AF" w14:textId="77777777" w:rsidR="002E7372" w:rsidRPr="002E7372" w:rsidRDefault="002E7372" w:rsidP="002E7372">
      <w:pPr>
        <w:numPr>
          <w:ilvl w:val="0"/>
          <w:numId w:val="27"/>
        </w:numPr>
        <w:spacing w:after="200" w:line="259" w:lineRule="auto"/>
        <w:ind w:left="284" w:hanging="284"/>
        <w:jc w:val="right"/>
        <w:rPr>
          <w:rFonts w:eastAsia="Calibri" w:cs="Times New Roman"/>
          <w:szCs w:val="24"/>
        </w:rPr>
      </w:pPr>
      <w:r w:rsidRPr="002E7372">
        <w:rPr>
          <w:rFonts w:eastAsia="Calibri" w:cs="Times New Roman"/>
          <w:szCs w:val="24"/>
        </w:rPr>
        <w:br w:type="page"/>
        <w:t>pielikums</w:t>
      </w:r>
    </w:p>
    <w:p w14:paraId="2C811C78" w14:textId="77777777" w:rsidR="002E7372" w:rsidRPr="002E7372" w:rsidRDefault="002E7372" w:rsidP="002E7372">
      <w:pPr>
        <w:spacing w:after="0" w:line="276" w:lineRule="auto"/>
        <w:ind w:firstLine="0"/>
        <w:jc w:val="center"/>
        <w:rPr>
          <w:rFonts w:eastAsia="Calibri" w:cs="Times New Roman"/>
          <w:b/>
          <w:sz w:val="28"/>
          <w:szCs w:val="28"/>
        </w:rPr>
      </w:pPr>
      <w:r w:rsidRPr="002E7372">
        <w:rPr>
          <w:rFonts w:eastAsia="Calibri" w:cs="Times New Roman"/>
          <w:b/>
          <w:sz w:val="28"/>
          <w:szCs w:val="28"/>
        </w:rPr>
        <w:t>PIETEIKUMS dalībai izsolē</w:t>
      </w:r>
    </w:p>
    <w:p w14:paraId="702DF9B6" w14:textId="42C1E219" w:rsidR="002E7372" w:rsidRPr="002E7372" w:rsidRDefault="002E7372" w:rsidP="002E7372">
      <w:pPr>
        <w:suppressAutoHyphens/>
        <w:spacing w:after="120"/>
        <w:ind w:firstLine="0"/>
        <w:jc w:val="center"/>
        <w:rPr>
          <w:rFonts w:eastAsia="Times New Roman" w:cs="Times New Roman"/>
          <w:szCs w:val="24"/>
          <w:lang w:eastAsia="zh-CN"/>
        </w:rPr>
      </w:pPr>
      <w:r w:rsidRPr="002E7372">
        <w:rPr>
          <w:rFonts w:eastAsia="Times New Roman" w:cs="Times New Roman"/>
          <w:szCs w:val="24"/>
          <w:lang w:eastAsia="zh-CN"/>
        </w:rPr>
        <w:t xml:space="preserve">SIA “Smiltenes NKUP” piederošā nekustamā īpašuma daudzdzīvokļu mājā adrese: Daugavas iela </w:t>
      </w:r>
      <w:r w:rsidR="004253F5">
        <w:rPr>
          <w:rFonts w:eastAsia="Times New Roman" w:cs="Times New Roman"/>
          <w:szCs w:val="24"/>
          <w:lang w:eastAsia="zh-CN"/>
        </w:rPr>
        <w:t>7A</w:t>
      </w:r>
      <w:r w:rsidRPr="002E7372">
        <w:rPr>
          <w:rFonts w:eastAsia="Times New Roman" w:cs="Times New Roman"/>
          <w:szCs w:val="24"/>
          <w:lang w:eastAsia="zh-CN"/>
        </w:rPr>
        <w:t xml:space="preserve">, Smiltene, </w:t>
      </w:r>
      <w:r w:rsidR="00655808">
        <w:rPr>
          <w:rFonts w:eastAsia="Times New Roman" w:cs="Times New Roman"/>
          <w:szCs w:val="24"/>
          <w:lang w:eastAsia="zh-CN"/>
        </w:rPr>
        <w:t xml:space="preserve">Smiltenes novadā, </w:t>
      </w:r>
      <w:r w:rsidRPr="002E7372">
        <w:rPr>
          <w:rFonts w:eastAsia="Times New Roman" w:cs="Times New Roman"/>
          <w:szCs w:val="24"/>
          <w:lang w:eastAsia="zh-CN"/>
        </w:rPr>
        <w:t>kadastra Nr. 9415 008 0808 001</w:t>
      </w:r>
    </w:p>
    <w:p w14:paraId="2ED1BE51" w14:textId="77777777" w:rsidR="002E7372" w:rsidRPr="002E7372" w:rsidRDefault="002E7372" w:rsidP="002E7372">
      <w:pPr>
        <w:suppressAutoHyphens/>
        <w:spacing w:after="120"/>
        <w:ind w:firstLine="0"/>
        <w:jc w:val="center"/>
        <w:rPr>
          <w:rFonts w:eastAsia="Times New Roman" w:cs="Times New Roman"/>
          <w:szCs w:val="24"/>
          <w:lang w:eastAsia="zh-CN"/>
        </w:rPr>
      </w:pPr>
    </w:p>
    <w:p w14:paraId="3F7F055D" w14:textId="77777777" w:rsidR="002E7372" w:rsidRPr="002E7372" w:rsidRDefault="002E7372" w:rsidP="002E7372">
      <w:pPr>
        <w:suppressAutoHyphens/>
        <w:spacing w:after="120"/>
        <w:ind w:firstLine="0"/>
        <w:jc w:val="center"/>
        <w:rPr>
          <w:rFonts w:eastAsia="Times New Roman" w:cs="Times New Roman"/>
          <w:b/>
          <w:szCs w:val="24"/>
          <w:lang w:eastAsia="zh-CN"/>
        </w:rPr>
      </w:pPr>
      <w:r w:rsidRPr="002E7372">
        <w:rPr>
          <w:rFonts w:eastAsia="Times New Roman" w:cs="Times New Roman"/>
          <w:b/>
          <w:szCs w:val="24"/>
          <w:lang w:eastAsia="zh-CN"/>
        </w:rPr>
        <w:t xml:space="preserve">Vienistabas dzīvokļa Nr. 5 ar platību 31,3 </w:t>
      </w:r>
      <w:r w:rsidRPr="002E7372">
        <w:rPr>
          <w:rFonts w:eastAsia="Times New Roman" w:cs="Times New Roman"/>
          <w:szCs w:val="24"/>
          <w:lang w:eastAsia="zh-CN"/>
        </w:rPr>
        <w:t>m</w:t>
      </w:r>
      <w:r w:rsidRPr="002E7372">
        <w:rPr>
          <w:rFonts w:eastAsia="Times New Roman" w:cs="Times New Roman"/>
          <w:szCs w:val="24"/>
          <w:vertAlign w:val="superscript"/>
          <w:lang w:eastAsia="zh-CN"/>
        </w:rPr>
        <w:t>2</w:t>
      </w:r>
    </w:p>
    <w:p w14:paraId="06FD95C2" w14:textId="77777777" w:rsidR="002E7372" w:rsidRPr="002E7372" w:rsidRDefault="002E7372" w:rsidP="002E7372">
      <w:pPr>
        <w:suppressAutoHyphens/>
        <w:spacing w:after="120"/>
        <w:ind w:firstLine="0"/>
        <w:jc w:val="center"/>
        <w:rPr>
          <w:rFonts w:eastAsia="Times New Roman" w:cs="Times New Roman"/>
          <w:b/>
          <w:szCs w:val="24"/>
          <w:lang w:eastAsia="zh-CN"/>
        </w:rPr>
      </w:pPr>
    </w:p>
    <w:p w14:paraId="4966E634" w14:textId="77777777" w:rsidR="002E7372" w:rsidRPr="002E7372" w:rsidRDefault="002E7372" w:rsidP="002E7372">
      <w:pPr>
        <w:spacing w:after="0" w:line="276" w:lineRule="auto"/>
        <w:ind w:firstLine="0"/>
        <w:rPr>
          <w:rFonts w:eastAsia="Calibri" w:cs="Times New Roman"/>
          <w:b/>
          <w:szCs w:val="24"/>
        </w:rPr>
      </w:pPr>
      <w:r w:rsidRPr="002E7372">
        <w:rPr>
          <w:rFonts w:eastAsia="Calibri" w:cs="Times New Roman"/>
          <w:b/>
          <w:szCs w:val="24"/>
        </w:rPr>
        <w:t>Reģ. Nr. ______</w:t>
      </w:r>
    </w:p>
    <w:p w14:paraId="0B9A319C" w14:textId="77777777" w:rsidR="002E7372" w:rsidRPr="002E7372" w:rsidRDefault="002E7372" w:rsidP="002E7372">
      <w:pPr>
        <w:spacing w:after="0" w:line="276" w:lineRule="auto"/>
        <w:ind w:firstLine="0"/>
        <w:rPr>
          <w:rFonts w:eastAsia="Calibri" w:cs="Times New Roman"/>
          <w:i/>
          <w:sz w:val="20"/>
          <w:szCs w:val="20"/>
        </w:rPr>
      </w:pPr>
      <w:r w:rsidRPr="002E7372">
        <w:rPr>
          <w:rFonts w:eastAsia="Calibri" w:cs="Times New Roman"/>
          <w:i/>
          <w:sz w:val="20"/>
          <w:szCs w:val="20"/>
        </w:rPr>
        <w:t>(Reģ. Nr. piešķir Komisija)</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70"/>
      </w:tblGrid>
      <w:tr w:rsidR="002E7372" w:rsidRPr="002E7372" w14:paraId="53BF3C56" w14:textId="77777777" w:rsidTr="00280A96">
        <w:tc>
          <w:tcPr>
            <w:tcW w:w="9072" w:type="dxa"/>
            <w:gridSpan w:val="2"/>
            <w:shd w:val="clear" w:color="auto" w:fill="8DB3E2"/>
            <w:vAlign w:val="center"/>
          </w:tcPr>
          <w:p w14:paraId="356DE38C" w14:textId="77777777" w:rsidR="002E7372" w:rsidRPr="002E7372" w:rsidRDefault="002E7372" w:rsidP="002E7372">
            <w:pPr>
              <w:spacing w:after="200" w:line="276" w:lineRule="auto"/>
              <w:ind w:firstLine="0"/>
              <w:jc w:val="center"/>
              <w:rPr>
                <w:rFonts w:eastAsia="Calibri" w:cs="Times New Roman"/>
                <w:b/>
                <w:szCs w:val="24"/>
              </w:rPr>
            </w:pPr>
            <w:r w:rsidRPr="002E7372">
              <w:rPr>
                <w:rFonts w:eastAsia="Calibri" w:cs="Times New Roman"/>
                <w:b/>
                <w:szCs w:val="24"/>
              </w:rPr>
              <w:t>Izsoles DALĪBNIEKS:</w:t>
            </w:r>
          </w:p>
        </w:tc>
      </w:tr>
      <w:tr w:rsidR="002E7372" w:rsidRPr="002E7372" w14:paraId="4009AA44" w14:textId="77777777" w:rsidTr="00280A96">
        <w:tc>
          <w:tcPr>
            <w:tcW w:w="3402" w:type="dxa"/>
            <w:shd w:val="clear" w:color="auto" w:fill="auto"/>
            <w:vAlign w:val="center"/>
          </w:tcPr>
          <w:p w14:paraId="6A7A9E35" w14:textId="77777777" w:rsidR="002E7372" w:rsidRPr="002E7372" w:rsidRDefault="002E7372" w:rsidP="002E7372">
            <w:pPr>
              <w:spacing w:after="0"/>
              <w:ind w:firstLine="0"/>
              <w:rPr>
                <w:rFonts w:eastAsia="Calibri" w:cs="Times New Roman"/>
                <w:szCs w:val="24"/>
              </w:rPr>
            </w:pPr>
            <w:r w:rsidRPr="002E7372">
              <w:rPr>
                <w:rFonts w:eastAsia="Calibri" w:cs="Times New Roman"/>
                <w:szCs w:val="24"/>
              </w:rPr>
              <w:t>Vārds, uzvārds:</w:t>
            </w:r>
          </w:p>
          <w:p w14:paraId="7D1457D4" w14:textId="77777777" w:rsidR="002E7372" w:rsidRPr="002E7372" w:rsidRDefault="002E7372" w:rsidP="002E7372">
            <w:pPr>
              <w:spacing w:after="200" w:line="276" w:lineRule="auto"/>
              <w:ind w:firstLine="0"/>
              <w:rPr>
                <w:rFonts w:eastAsia="Calibri" w:cs="Times New Roman"/>
                <w:b/>
                <w:szCs w:val="24"/>
              </w:rPr>
            </w:pPr>
          </w:p>
        </w:tc>
        <w:tc>
          <w:tcPr>
            <w:tcW w:w="5670" w:type="dxa"/>
            <w:shd w:val="clear" w:color="auto" w:fill="auto"/>
          </w:tcPr>
          <w:p w14:paraId="107A5488" w14:textId="77777777" w:rsidR="002E7372" w:rsidRPr="002E7372" w:rsidRDefault="002E7372" w:rsidP="002E7372">
            <w:pPr>
              <w:spacing w:after="200" w:line="276" w:lineRule="auto"/>
              <w:ind w:firstLine="0"/>
              <w:rPr>
                <w:rFonts w:eastAsia="Calibri" w:cs="Times New Roman"/>
                <w:b/>
                <w:szCs w:val="24"/>
              </w:rPr>
            </w:pPr>
          </w:p>
        </w:tc>
      </w:tr>
      <w:tr w:rsidR="002E7372" w:rsidRPr="002E7372" w14:paraId="2D3C770F" w14:textId="77777777" w:rsidTr="00280A96">
        <w:tc>
          <w:tcPr>
            <w:tcW w:w="3402" w:type="dxa"/>
            <w:shd w:val="clear" w:color="auto" w:fill="auto"/>
            <w:vAlign w:val="center"/>
          </w:tcPr>
          <w:p w14:paraId="4DD5C9C5" w14:textId="77777777" w:rsidR="002E7372" w:rsidRPr="002E7372" w:rsidRDefault="002E7372" w:rsidP="002E7372">
            <w:pPr>
              <w:spacing w:after="0"/>
              <w:ind w:firstLine="0"/>
              <w:rPr>
                <w:rFonts w:eastAsia="Calibri" w:cs="Times New Roman"/>
                <w:szCs w:val="24"/>
              </w:rPr>
            </w:pPr>
            <w:r w:rsidRPr="002E7372">
              <w:rPr>
                <w:rFonts w:eastAsia="Calibri" w:cs="Times New Roman"/>
                <w:szCs w:val="24"/>
              </w:rPr>
              <w:t>Personas kods:</w:t>
            </w:r>
          </w:p>
        </w:tc>
        <w:tc>
          <w:tcPr>
            <w:tcW w:w="5670" w:type="dxa"/>
            <w:shd w:val="clear" w:color="auto" w:fill="auto"/>
          </w:tcPr>
          <w:p w14:paraId="1DAA66F5" w14:textId="77777777" w:rsidR="002E7372" w:rsidRPr="002E7372" w:rsidRDefault="002E7372" w:rsidP="002E7372">
            <w:pPr>
              <w:spacing w:after="200" w:line="276" w:lineRule="auto"/>
              <w:ind w:firstLine="0"/>
              <w:rPr>
                <w:rFonts w:eastAsia="Calibri" w:cs="Times New Roman"/>
                <w:b/>
                <w:szCs w:val="24"/>
              </w:rPr>
            </w:pPr>
          </w:p>
        </w:tc>
      </w:tr>
      <w:tr w:rsidR="002E7372" w:rsidRPr="002E7372" w14:paraId="4932BA26" w14:textId="77777777" w:rsidTr="00280A96">
        <w:tc>
          <w:tcPr>
            <w:tcW w:w="3402" w:type="dxa"/>
            <w:shd w:val="clear" w:color="auto" w:fill="auto"/>
            <w:vAlign w:val="center"/>
          </w:tcPr>
          <w:p w14:paraId="03B03AD1" w14:textId="77777777" w:rsidR="002E7372" w:rsidRPr="002E7372" w:rsidRDefault="002E7372" w:rsidP="002E7372">
            <w:pPr>
              <w:spacing w:after="0"/>
              <w:ind w:firstLine="0"/>
              <w:rPr>
                <w:rFonts w:eastAsia="Calibri" w:cs="Times New Roman"/>
                <w:szCs w:val="24"/>
              </w:rPr>
            </w:pPr>
            <w:r w:rsidRPr="002E7372">
              <w:rPr>
                <w:rFonts w:eastAsia="Calibri" w:cs="Times New Roman"/>
                <w:szCs w:val="24"/>
              </w:rPr>
              <w:t>Kontakttālrunis:</w:t>
            </w:r>
          </w:p>
        </w:tc>
        <w:tc>
          <w:tcPr>
            <w:tcW w:w="5670" w:type="dxa"/>
            <w:shd w:val="clear" w:color="auto" w:fill="auto"/>
          </w:tcPr>
          <w:p w14:paraId="1ACD1887" w14:textId="77777777" w:rsidR="002E7372" w:rsidRPr="002E7372" w:rsidRDefault="002E7372" w:rsidP="002E7372">
            <w:pPr>
              <w:spacing w:after="200" w:line="276" w:lineRule="auto"/>
              <w:ind w:firstLine="0"/>
              <w:rPr>
                <w:rFonts w:eastAsia="Calibri" w:cs="Times New Roman"/>
                <w:b/>
                <w:szCs w:val="24"/>
              </w:rPr>
            </w:pPr>
          </w:p>
        </w:tc>
      </w:tr>
      <w:tr w:rsidR="002E7372" w:rsidRPr="002E7372" w14:paraId="31FB7953" w14:textId="77777777" w:rsidTr="00280A96">
        <w:tc>
          <w:tcPr>
            <w:tcW w:w="3402" w:type="dxa"/>
            <w:shd w:val="clear" w:color="auto" w:fill="auto"/>
            <w:vAlign w:val="center"/>
          </w:tcPr>
          <w:p w14:paraId="3A1C2C1B" w14:textId="77777777" w:rsidR="002E7372" w:rsidRPr="002E7372" w:rsidRDefault="002E7372" w:rsidP="002E7372">
            <w:pPr>
              <w:spacing w:after="0"/>
              <w:ind w:firstLine="0"/>
              <w:rPr>
                <w:rFonts w:eastAsia="Calibri" w:cs="Times New Roman"/>
                <w:szCs w:val="24"/>
              </w:rPr>
            </w:pPr>
            <w:r w:rsidRPr="002E7372">
              <w:rPr>
                <w:rFonts w:eastAsia="Calibri" w:cs="Times New Roman"/>
                <w:szCs w:val="24"/>
              </w:rPr>
              <w:t>e-pasta adrese:</w:t>
            </w:r>
          </w:p>
        </w:tc>
        <w:tc>
          <w:tcPr>
            <w:tcW w:w="5670" w:type="dxa"/>
            <w:shd w:val="clear" w:color="auto" w:fill="auto"/>
          </w:tcPr>
          <w:p w14:paraId="65D4DBA7" w14:textId="77777777" w:rsidR="002E7372" w:rsidRPr="002E7372" w:rsidRDefault="002E7372" w:rsidP="002E7372">
            <w:pPr>
              <w:spacing w:after="200" w:line="276" w:lineRule="auto"/>
              <w:ind w:firstLine="0"/>
              <w:rPr>
                <w:rFonts w:eastAsia="Calibri" w:cs="Times New Roman"/>
                <w:b/>
                <w:szCs w:val="24"/>
              </w:rPr>
            </w:pPr>
          </w:p>
        </w:tc>
      </w:tr>
      <w:tr w:rsidR="002E7372" w:rsidRPr="002E7372" w14:paraId="5E05DB2B" w14:textId="77777777" w:rsidTr="00280A96">
        <w:tc>
          <w:tcPr>
            <w:tcW w:w="3402" w:type="dxa"/>
            <w:shd w:val="clear" w:color="auto" w:fill="auto"/>
            <w:vAlign w:val="center"/>
          </w:tcPr>
          <w:p w14:paraId="176A2EF6" w14:textId="77777777" w:rsidR="002E7372" w:rsidRPr="002E7372" w:rsidRDefault="002E7372" w:rsidP="002E7372">
            <w:pPr>
              <w:spacing w:after="0"/>
              <w:ind w:firstLine="0"/>
              <w:rPr>
                <w:rFonts w:eastAsia="Calibri" w:cs="Times New Roman"/>
                <w:szCs w:val="24"/>
              </w:rPr>
            </w:pPr>
            <w:r w:rsidRPr="002E7372">
              <w:rPr>
                <w:rFonts w:eastAsia="Calibri" w:cs="Times New Roman"/>
                <w:szCs w:val="24"/>
              </w:rPr>
              <w:t>Deklarētā adrese:</w:t>
            </w:r>
          </w:p>
          <w:p w14:paraId="5F98439F" w14:textId="77777777" w:rsidR="002E7372" w:rsidRPr="002E7372" w:rsidRDefault="002E7372" w:rsidP="002E7372">
            <w:pPr>
              <w:spacing w:after="200" w:line="276" w:lineRule="auto"/>
              <w:ind w:firstLine="0"/>
              <w:rPr>
                <w:rFonts w:eastAsia="Calibri" w:cs="Times New Roman"/>
                <w:b/>
                <w:szCs w:val="24"/>
              </w:rPr>
            </w:pPr>
          </w:p>
        </w:tc>
        <w:tc>
          <w:tcPr>
            <w:tcW w:w="5670" w:type="dxa"/>
            <w:shd w:val="clear" w:color="auto" w:fill="auto"/>
          </w:tcPr>
          <w:p w14:paraId="6F6703B3" w14:textId="77777777" w:rsidR="002E7372" w:rsidRPr="002E7372" w:rsidRDefault="002E7372" w:rsidP="002E7372">
            <w:pPr>
              <w:spacing w:after="200" w:line="276" w:lineRule="auto"/>
              <w:ind w:firstLine="0"/>
              <w:rPr>
                <w:rFonts w:eastAsia="Calibri" w:cs="Times New Roman"/>
                <w:b/>
                <w:szCs w:val="24"/>
              </w:rPr>
            </w:pPr>
          </w:p>
        </w:tc>
      </w:tr>
      <w:tr w:rsidR="002E7372" w:rsidRPr="002E7372" w14:paraId="638BC1C7" w14:textId="77777777" w:rsidTr="00280A96">
        <w:tc>
          <w:tcPr>
            <w:tcW w:w="3402" w:type="dxa"/>
            <w:shd w:val="clear" w:color="auto" w:fill="auto"/>
            <w:vAlign w:val="center"/>
          </w:tcPr>
          <w:p w14:paraId="21B5E541" w14:textId="77777777" w:rsidR="002E7372" w:rsidRPr="002E7372" w:rsidRDefault="002E7372" w:rsidP="002E7372">
            <w:pPr>
              <w:spacing w:after="200" w:line="276" w:lineRule="auto"/>
              <w:ind w:firstLine="0"/>
              <w:rPr>
                <w:rFonts w:eastAsia="Calibri" w:cs="Times New Roman"/>
                <w:b/>
                <w:szCs w:val="24"/>
              </w:rPr>
            </w:pPr>
            <w:r w:rsidRPr="002E7372">
              <w:rPr>
                <w:rFonts w:eastAsia="Calibri" w:cs="Times New Roman"/>
                <w:szCs w:val="24"/>
              </w:rPr>
              <w:t>Faktiskā adrese (mājsaimniecības adrese):</w:t>
            </w:r>
          </w:p>
        </w:tc>
        <w:tc>
          <w:tcPr>
            <w:tcW w:w="5670" w:type="dxa"/>
            <w:shd w:val="clear" w:color="auto" w:fill="auto"/>
          </w:tcPr>
          <w:p w14:paraId="5A289FEA" w14:textId="77777777" w:rsidR="002E7372" w:rsidRPr="002E7372" w:rsidRDefault="002E7372" w:rsidP="002E7372">
            <w:pPr>
              <w:spacing w:after="200" w:line="276" w:lineRule="auto"/>
              <w:ind w:firstLine="0"/>
              <w:rPr>
                <w:rFonts w:eastAsia="Calibri" w:cs="Times New Roman"/>
                <w:b/>
                <w:szCs w:val="24"/>
              </w:rPr>
            </w:pPr>
          </w:p>
        </w:tc>
      </w:tr>
    </w:tbl>
    <w:p w14:paraId="0395CD1B" w14:textId="77777777" w:rsidR="002E7372" w:rsidRPr="002E7372" w:rsidRDefault="002E7372" w:rsidP="002E7372">
      <w:pPr>
        <w:spacing w:after="200" w:line="276" w:lineRule="auto"/>
        <w:ind w:firstLine="0"/>
        <w:rPr>
          <w:rFonts w:eastAsia="Calibri" w:cs="Times New Roman"/>
          <w:b/>
          <w:szCs w:val="24"/>
        </w:rPr>
      </w:pPr>
    </w:p>
    <w:tbl>
      <w:tblPr>
        <w:tblW w:w="0" w:type="auto"/>
        <w:tblInd w:w="250" w:type="dxa"/>
        <w:tblLayout w:type="fixed"/>
        <w:tblLook w:val="0000" w:firstRow="0" w:lastRow="0" w:firstColumn="0" w:lastColumn="0" w:noHBand="0" w:noVBand="0"/>
      </w:tblPr>
      <w:tblGrid>
        <w:gridCol w:w="3402"/>
        <w:gridCol w:w="5640"/>
      </w:tblGrid>
      <w:tr w:rsidR="002E7372" w:rsidRPr="002E7372" w14:paraId="4ADF7EC6" w14:textId="77777777" w:rsidTr="00280A96">
        <w:tc>
          <w:tcPr>
            <w:tcW w:w="9042" w:type="dxa"/>
            <w:gridSpan w:val="2"/>
            <w:tcBorders>
              <w:top w:val="single" w:sz="4" w:space="0" w:color="000000"/>
              <w:left w:val="single" w:sz="4" w:space="0" w:color="000000"/>
              <w:bottom w:val="single" w:sz="4" w:space="0" w:color="000000"/>
              <w:right w:val="single" w:sz="4" w:space="0" w:color="000000"/>
            </w:tcBorders>
            <w:shd w:val="clear" w:color="auto" w:fill="8DB3E2"/>
          </w:tcPr>
          <w:p w14:paraId="24EA482C" w14:textId="77777777" w:rsidR="002E7372" w:rsidRPr="002E7372" w:rsidRDefault="002E7372" w:rsidP="002E7372">
            <w:pPr>
              <w:suppressAutoHyphens/>
              <w:snapToGrid w:val="0"/>
              <w:spacing w:after="0"/>
              <w:ind w:firstLine="0"/>
              <w:jc w:val="center"/>
              <w:rPr>
                <w:rFonts w:eastAsia="Times New Roman" w:cs="Times New Roman"/>
                <w:szCs w:val="24"/>
                <w:lang w:eastAsia="zh-CN"/>
              </w:rPr>
            </w:pPr>
            <w:r w:rsidRPr="002E7372">
              <w:rPr>
                <w:rFonts w:eastAsia="Times New Roman" w:cs="Times New Roman"/>
                <w:b/>
                <w:szCs w:val="24"/>
                <w:lang w:eastAsia="zh-CN"/>
              </w:rPr>
              <w:t>Finanšu</w:t>
            </w:r>
            <w:r w:rsidRPr="002E7372">
              <w:rPr>
                <w:rFonts w:eastAsia="Calibri" w:cs="Times New Roman"/>
                <w:b/>
                <w:szCs w:val="24"/>
                <w:lang w:eastAsia="zh-CN"/>
              </w:rPr>
              <w:t xml:space="preserve"> </w:t>
            </w:r>
            <w:r w:rsidRPr="002E7372">
              <w:rPr>
                <w:rFonts w:eastAsia="Times New Roman" w:cs="Times New Roman"/>
                <w:b/>
                <w:szCs w:val="24"/>
                <w:lang w:eastAsia="zh-CN"/>
              </w:rPr>
              <w:t>rekvizīti:</w:t>
            </w:r>
          </w:p>
        </w:tc>
      </w:tr>
      <w:tr w:rsidR="002E7372" w:rsidRPr="002E7372" w14:paraId="4AD514C0" w14:textId="77777777" w:rsidTr="00280A96">
        <w:tc>
          <w:tcPr>
            <w:tcW w:w="3402" w:type="dxa"/>
            <w:tcBorders>
              <w:top w:val="single" w:sz="4" w:space="0" w:color="000000"/>
              <w:left w:val="single" w:sz="4" w:space="0" w:color="000000"/>
              <w:bottom w:val="single" w:sz="4" w:space="0" w:color="000000"/>
            </w:tcBorders>
            <w:shd w:val="clear" w:color="auto" w:fill="auto"/>
          </w:tcPr>
          <w:p w14:paraId="7B0F5402"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Bankas</w:t>
            </w:r>
            <w:r w:rsidRPr="002E7372">
              <w:rPr>
                <w:rFonts w:eastAsia="Calibri" w:cs="Times New Roman"/>
                <w:szCs w:val="24"/>
                <w:lang w:eastAsia="zh-CN"/>
              </w:rPr>
              <w:t xml:space="preserve"> </w:t>
            </w:r>
            <w:r w:rsidRPr="002E7372">
              <w:rPr>
                <w:rFonts w:eastAsia="Times New Roman" w:cs="Times New Roman"/>
                <w:szCs w:val="24"/>
                <w:lang w:eastAsia="zh-CN"/>
              </w:rPr>
              <w:t>nosaukums:</w:t>
            </w:r>
          </w:p>
        </w:tc>
        <w:tc>
          <w:tcPr>
            <w:tcW w:w="5640" w:type="dxa"/>
            <w:tcBorders>
              <w:top w:val="single" w:sz="4" w:space="0" w:color="000000"/>
              <w:left w:val="single" w:sz="4" w:space="0" w:color="000000"/>
              <w:bottom w:val="single" w:sz="4" w:space="0" w:color="000000"/>
              <w:right w:val="single" w:sz="4" w:space="0" w:color="000000"/>
            </w:tcBorders>
            <w:shd w:val="clear" w:color="auto" w:fill="auto"/>
          </w:tcPr>
          <w:p w14:paraId="1616C804" w14:textId="77777777" w:rsidR="002E7372" w:rsidRPr="002E7372" w:rsidRDefault="002E7372" w:rsidP="002E7372">
            <w:pPr>
              <w:suppressAutoHyphens/>
              <w:snapToGrid w:val="0"/>
              <w:spacing w:after="0"/>
              <w:ind w:firstLine="0"/>
              <w:rPr>
                <w:rFonts w:eastAsia="Times New Roman" w:cs="Times New Roman"/>
                <w:szCs w:val="24"/>
                <w:lang w:eastAsia="zh-CN"/>
              </w:rPr>
            </w:pPr>
          </w:p>
          <w:p w14:paraId="0303FB87"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1943596A" w14:textId="77777777" w:rsidTr="00280A96">
        <w:tc>
          <w:tcPr>
            <w:tcW w:w="3402" w:type="dxa"/>
            <w:tcBorders>
              <w:top w:val="single" w:sz="4" w:space="0" w:color="000000"/>
              <w:left w:val="single" w:sz="4" w:space="0" w:color="000000"/>
              <w:bottom w:val="single" w:sz="4" w:space="0" w:color="000000"/>
            </w:tcBorders>
            <w:shd w:val="clear" w:color="auto" w:fill="auto"/>
          </w:tcPr>
          <w:p w14:paraId="6B89F81F"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Konta</w:t>
            </w:r>
            <w:r w:rsidRPr="002E7372">
              <w:rPr>
                <w:rFonts w:eastAsia="Calibri" w:cs="Times New Roman"/>
                <w:szCs w:val="24"/>
                <w:lang w:eastAsia="zh-CN"/>
              </w:rPr>
              <w:t xml:space="preserve"> </w:t>
            </w:r>
            <w:r w:rsidRPr="002E7372">
              <w:rPr>
                <w:rFonts w:eastAsia="Times New Roman" w:cs="Times New Roman"/>
                <w:szCs w:val="24"/>
                <w:lang w:eastAsia="zh-CN"/>
              </w:rPr>
              <w:t>Nr.:</w:t>
            </w:r>
          </w:p>
        </w:tc>
        <w:tc>
          <w:tcPr>
            <w:tcW w:w="5640" w:type="dxa"/>
            <w:tcBorders>
              <w:top w:val="single" w:sz="4" w:space="0" w:color="000000"/>
              <w:left w:val="single" w:sz="4" w:space="0" w:color="000000"/>
              <w:bottom w:val="single" w:sz="4" w:space="0" w:color="000000"/>
              <w:right w:val="single" w:sz="4" w:space="0" w:color="000000"/>
            </w:tcBorders>
            <w:shd w:val="clear" w:color="auto" w:fill="auto"/>
          </w:tcPr>
          <w:p w14:paraId="27009D19" w14:textId="77777777" w:rsidR="002E7372" w:rsidRPr="002E7372" w:rsidRDefault="002E7372" w:rsidP="002E7372">
            <w:pPr>
              <w:suppressAutoHyphens/>
              <w:snapToGrid w:val="0"/>
              <w:spacing w:after="0"/>
              <w:ind w:firstLine="0"/>
              <w:rPr>
                <w:rFonts w:eastAsia="Times New Roman" w:cs="Times New Roman"/>
                <w:szCs w:val="24"/>
                <w:lang w:eastAsia="zh-CN"/>
              </w:rPr>
            </w:pPr>
          </w:p>
          <w:p w14:paraId="5D9787D8" w14:textId="77777777" w:rsidR="002E7372" w:rsidRPr="002E7372" w:rsidRDefault="002E7372" w:rsidP="002E7372">
            <w:pPr>
              <w:suppressAutoHyphens/>
              <w:snapToGrid w:val="0"/>
              <w:spacing w:after="0"/>
              <w:ind w:firstLine="0"/>
              <w:rPr>
                <w:rFonts w:eastAsia="Times New Roman" w:cs="Times New Roman"/>
                <w:szCs w:val="24"/>
                <w:lang w:eastAsia="zh-CN"/>
              </w:rPr>
            </w:pPr>
          </w:p>
        </w:tc>
      </w:tr>
    </w:tbl>
    <w:p w14:paraId="47C9F938" w14:textId="77777777" w:rsidR="002E7372" w:rsidRPr="002E7372" w:rsidRDefault="002E7372" w:rsidP="002E7372">
      <w:pPr>
        <w:numPr>
          <w:ilvl w:val="0"/>
          <w:numId w:val="26"/>
        </w:numPr>
        <w:spacing w:after="200" w:line="276" w:lineRule="auto"/>
        <w:ind w:left="426" w:hanging="284"/>
        <w:rPr>
          <w:rFonts w:eastAsia="Times New Roman" w:cs="Times New Roman"/>
          <w:i/>
          <w:sz w:val="20"/>
          <w:szCs w:val="20"/>
          <w:lang w:eastAsia="lv-LV"/>
        </w:rPr>
      </w:pPr>
      <w:r w:rsidRPr="002E7372">
        <w:rPr>
          <w:rFonts w:eastAsia="Times New Roman" w:cs="Times New Roman"/>
          <w:i/>
          <w:sz w:val="20"/>
          <w:szCs w:val="20"/>
          <w:lang w:eastAsia="lv-LV"/>
        </w:rPr>
        <w:t>Uz norādīto kontu tiks veikta Izsoles objekta nodrošinājuma atmaksa gadījumā, ja Dalībnieks netiks atzīts par Izsoles uzvarētāju.</w:t>
      </w:r>
    </w:p>
    <w:tbl>
      <w:tblPr>
        <w:tblW w:w="9042" w:type="dxa"/>
        <w:tblInd w:w="250" w:type="dxa"/>
        <w:tblLayout w:type="fixed"/>
        <w:tblLook w:val="0000" w:firstRow="0" w:lastRow="0" w:firstColumn="0" w:lastColumn="0" w:noHBand="0" w:noVBand="0"/>
      </w:tblPr>
      <w:tblGrid>
        <w:gridCol w:w="3402"/>
        <w:gridCol w:w="5640"/>
      </w:tblGrid>
      <w:tr w:rsidR="002E7372" w:rsidRPr="002E7372" w14:paraId="5C20AFF5" w14:textId="77777777" w:rsidTr="00280A96">
        <w:tc>
          <w:tcPr>
            <w:tcW w:w="9042" w:type="dxa"/>
            <w:gridSpan w:val="2"/>
            <w:tcBorders>
              <w:top w:val="single" w:sz="4" w:space="0" w:color="000000"/>
              <w:left w:val="single" w:sz="4" w:space="0" w:color="000000"/>
              <w:bottom w:val="single" w:sz="4" w:space="0" w:color="000000"/>
              <w:right w:val="single" w:sz="4" w:space="0" w:color="000000"/>
            </w:tcBorders>
            <w:shd w:val="clear" w:color="auto" w:fill="8DB3E2"/>
          </w:tcPr>
          <w:p w14:paraId="2A6ABEA6" w14:textId="77777777" w:rsidR="002E7372" w:rsidRPr="002E7372" w:rsidRDefault="002E7372" w:rsidP="002E7372">
            <w:pPr>
              <w:suppressAutoHyphens/>
              <w:spacing w:after="120"/>
              <w:ind w:firstLine="0"/>
              <w:jc w:val="center"/>
              <w:rPr>
                <w:rFonts w:eastAsia="Times New Roman" w:cs="Times New Roman"/>
                <w:b/>
                <w:color w:val="000000"/>
                <w:szCs w:val="24"/>
                <w:lang w:eastAsia="zh-CN"/>
              </w:rPr>
            </w:pPr>
            <w:r w:rsidRPr="002E7372">
              <w:rPr>
                <w:rFonts w:eastAsia="Times New Roman" w:cs="Times New Roman"/>
                <w:b/>
                <w:color w:val="000000"/>
                <w:szCs w:val="24"/>
                <w:lang w:eastAsia="zh-CN"/>
              </w:rPr>
              <w:t>Informācija par darba devēju</w:t>
            </w:r>
          </w:p>
        </w:tc>
      </w:tr>
      <w:tr w:rsidR="002E7372" w:rsidRPr="002E7372" w14:paraId="7BCD3812" w14:textId="77777777" w:rsidTr="00280A96">
        <w:tc>
          <w:tcPr>
            <w:tcW w:w="3402" w:type="dxa"/>
            <w:tcBorders>
              <w:top w:val="single" w:sz="4" w:space="0" w:color="000000"/>
              <w:left w:val="single" w:sz="4" w:space="0" w:color="000000"/>
              <w:bottom w:val="single" w:sz="4" w:space="0" w:color="000000"/>
            </w:tcBorders>
            <w:shd w:val="clear" w:color="auto" w:fill="auto"/>
          </w:tcPr>
          <w:p w14:paraId="6D0B390C"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 xml:space="preserve">Uzņēmuma nosaukums/ </w:t>
            </w:r>
            <w:proofErr w:type="spellStart"/>
            <w:r w:rsidRPr="002E7372">
              <w:rPr>
                <w:rFonts w:eastAsia="Times New Roman" w:cs="Times New Roman"/>
                <w:szCs w:val="24"/>
                <w:lang w:eastAsia="zh-CN"/>
              </w:rPr>
              <w:t>reģ</w:t>
            </w:r>
            <w:proofErr w:type="spellEnd"/>
            <w:r w:rsidRPr="002E7372">
              <w:rPr>
                <w:rFonts w:eastAsia="Times New Roman" w:cs="Times New Roman"/>
                <w:szCs w:val="24"/>
                <w:lang w:eastAsia="zh-CN"/>
              </w:rPr>
              <w:t>. Nr.:</w:t>
            </w:r>
          </w:p>
        </w:tc>
        <w:tc>
          <w:tcPr>
            <w:tcW w:w="5640" w:type="dxa"/>
            <w:tcBorders>
              <w:top w:val="single" w:sz="4" w:space="0" w:color="000000"/>
              <w:left w:val="single" w:sz="4" w:space="0" w:color="000000"/>
              <w:bottom w:val="single" w:sz="4" w:space="0" w:color="000000"/>
              <w:right w:val="single" w:sz="4" w:space="0" w:color="000000"/>
            </w:tcBorders>
            <w:shd w:val="clear" w:color="auto" w:fill="auto"/>
          </w:tcPr>
          <w:p w14:paraId="6298628A" w14:textId="77777777" w:rsidR="002E7372" w:rsidRPr="002E7372" w:rsidRDefault="002E7372" w:rsidP="002E7372">
            <w:pPr>
              <w:suppressAutoHyphens/>
              <w:snapToGrid w:val="0"/>
              <w:spacing w:after="0"/>
              <w:ind w:firstLine="0"/>
              <w:rPr>
                <w:rFonts w:eastAsia="Times New Roman" w:cs="Times New Roman"/>
                <w:szCs w:val="24"/>
                <w:lang w:eastAsia="zh-CN"/>
              </w:rPr>
            </w:pPr>
          </w:p>
          <w:p w14:paraId="0B09389B"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70EA9C28" w14:textId="77777777" w:rsidTr="00280A96">
        <w:tc>
          <w:tcPr>
            <w:tcW w:w="3402" w:type="dxa"/>
            <w:tcBorders>
              <w:top w:val="single" w:sz="4" w:space="0" w:color="000000"/>
              <w:left w:val="single" w:sz="4" w:space="0" w:color="000000"/>
              <w:bottom w:val="single" w:sz="4" w:space="0" w:color="000000"/>
            </w:tcBorders>
            <w:shd w:val="clear" w:color="auto" w:fill="auto"/>
          </w:tcPr>
          <w:p w14:paraId="0AECF95D"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Uzņēmuma juridiskā adrese:</w:t>
            </w:r>
          </w:p>
        </w:tc>
        <w:tc>
          <w:tcPr>
            <w:tcW w:w="5640" w:type="dxa"/>
            <w:tcBorders>
              <w:top w:val="single" w:sz="4" w:space="0" w:color="000000"/>
              <w:left w:val="single" w:sz="4" w:space="0" w:color="000000"/>
              <w:bottom w:val="single" w:sz="4" w:space="0" w:color="000000"/>
              <w:right w:val="single" w:sz="4" w:space="0" w:color="000000"/>
            </w:tcBorders>
            <w:shd w:val="clear" w:color="auto" w:fill="auto"/>
          </w:tcPr>
          <w:p w14:paraId="40270AC6" w14:textId="77777777" w:rsidR="002E7372" w:rsidRPr="002E7372" w:rsidRDefault="002E7372" w:rsidP="002E7372">
            <w:pPr>
              <w:suppressAutoHyphens/>
              <w:snapToGrid w:val="0"/>
              <w:spacing w:after="0"/>
              <w:ind w:firstLine="0"/>
              <w:rPr>
                <w:rFonts w:eastAsia="Times New Roman" w:cs="Times New Roman"/>
                <w:szCs w:val="24"/>
                <w:lang w:eastAsia="zh-CN"/>
              </w:rPr>
            </w:pPr>
          </w:p>
          <w:p w14:paraId="34D52B4B"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27959ADC" w14:textId="77777777" w:rsidTr="00280A96">
        <w:tc>
          <w:tcPr>
            <w:tcW w:w="3402" w:type="dxa"/>
            <w:tcBorders>
              <w:top w:val="single" w:sz="4" w:space="0" w:color="000000"/>
              <w:left w:val="single" w:sz="4" w:space="0" w:color="000000"/>
              <w:bottom w:val="single" w:sz="4" w:space="0" w:color="000000"/>
            </w:tcBorders>
            <w:shd w:val="clear" w:color="auto" w:fill="auto"/>
          </w:tcPr>
          <w:p w14:paraId="7375A868"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Uzņēmuma (pretendenta darba devēja) struktūrvienība darbības vieta Smiltenes novadā:</w:t>
            </w:r>
          </w:p>
        </w:tc>
        <w:tc>
          <w:tcPr>
            <w:tcW w:w="5640" w:type="dxa"/>
            <w:tcBorders>
              <w:top w:val="single" w:sz="4" w:space="0" w:color="000000"/>
              <w:left w:val="single" w:sz="4" w:space="0" w:color="000000"/>
              <w:bottom w:val="single" w:sz="4" w:space="0" w:color="000000"/>
              <w:right w:val="single" w:sz="4" w:space="0" w:color="000000"/>
            </w:tcBorders>
            <w:shd w:val="clear" w:color="auto" w:fill="auto"/>
          </w:tcPr>
          <w:p w14:paraId="03CAA3FB" w14:textId="77777777" w:rsidR="002E7372" w:rsidRPr="002E7372" w:rsidRDefault="002E7372" w:rsidP="002E7372">
            <w:pPr>
              <w:suppressAutoHyphens/>
              <w:snapToGrid w:val="0"/>
              <w:spacing w:after="0"/>
              <w:ind w:firstLine="0"/>
              <w:rPr>
                <w:rFonts w:eastAsia="Times New Roman" w:cs="Times New Roman"/>
                <w:szCs w:val="24"/>
                <w:lang w:eastAsia="zh-CN"/>
              </w:rPr>
            </w:pPr>
          </w:p>
          <w:p w14:paraId="100193F3" w14:textId="77777777" w:rsidR="002E7372" w:rsidRPr="002E7372" w:rsidRDefault="002E7372" w:rsidP="002E7372">
            <w:pPr>
              <w:suppressAutoHyphens/>
              <w:snapToGrid w:val="0"/>
              <w:spacing w:after="0"/>
              <w:ind w:firstLine="0"/>
              <w:rPr>
                <w:rFonts w:eastAsia="Times New Roman" w:cs="Times New Roman"/>
                <w:szCs w:val="24"/>
                <w:lang w:eastAsia="zh-CN"/>
              </w:rPr>
            </w:pPr>
          </w:p>
        </w:tc>
      </w:tr>
    </w:tbl>
    <w:p w14:paraId="3162ABA3" w14:textId="77777777" w:rsidR="002E7372" w:rsidRPr="002E7372" w:rsidRDefault="002E7372" w:rsidP="002E7372">
      <w:pPr>
        <w:numPr>
          <w:ilvl w:val="0"/>
          <w:numId w:val="26"/>
        </w:numPr>
        <w:suppressAutoHyphens/>
        <w:spacing w:after="120" w:line="276" w:lineRule="auto"/>
        <w:ind w:left="426" w:hanging="284"/>
        <w:rPr>
          <w:rFonts w:eastAsia="Times New Roman" w:cs="Times New Roman"/>
          <w:sz w:val="22"/>
          <w:lang w:eastAsia="zh-CN"/>
        </w:rPr>
      </w:pPr>
      <w:r w:rsidRPr="002E7372">
        <w:rPr>
          <w:rFonts w:eastAsia="Times New Roman" w:cs="Times New Roman"/>
          <w:i/>
          <w:sz w:val="20"/>
          <w:szCs w:val="20"/>
          <w:lang w:eastAsia="lv-LV"/>
        </w:rPr>
        <w:t>OBLIGĀTI aizpilda tie Dalībnieki, kas nav deklarējušies Smiltenes novada administratīvajā teritorijā,</w:t>
      </w:r>
      <w:r w:rsidRPr="002E7372">
        <w:rPr>
          <w:rFonts w:eastAsia="Times New Roman" w:cs="Times New Roman"/>
          <w:b/>
          <w:color w:val="000000"/>
          <w:szCs w:val="24"/>
          <w:lang w:eastAsia="zh-CN"/>
        </w:rPr>
        <w:t xml:space="preserve"> </w:t>
      </w:r>
      <w:r w:rsidRPr="002E7372">
        <w:rPr>
          <w:rFonts w:eastAsia="Times New Roman" w:cs="Times New Roman"/>
          <w:i/>
          <w:sz w:val="20"/>
          <w:szCs w:val="20"/>
          <w:lang w:eastAsia="lv-LV"/>
        </w:rPr>
        <w:t>papildus iesniedzot darba devēja rakstisku apliecinājumu vai izziņu par darba tiesisko attiecību pastāvēšanu.</w:t>
      </w:r>
      <w:r w:rsidRPr="002E7372">
        <w:rPr>
          <w:rFonts w:eastAsia="Times New Roman" w:cs="Times New Roman"/>
          <w:sz w:val="22"/>
          <w:lang w:eastAsia="zh-CN"/>
        </w:rPr>
        <w:br/>
      </w:r>
    </w:p>
    <w:p w14:paraId="315F4B28" w14:textId="77777777" w:rsidR="002E7372" w:rsidRPr="002E7372" w:rsidRDefault="002E7372" w:rsidP="002E7372">
      <w:pPr>
        <w:suppressAutoHyphens/>
        <w:spacing w:after="120"/>
        <w:ind w:firstLine="0"/>
        <w:rPr>
          <w:rFonts w:eastAsia="Times New Roman" w:cs="Times New Roman"/>
          <w:sz w:val="22"/>
          <w:lang w:eastAsia="zh-CN"/>
        </w:rPr>
      </w:pPr>
    </w:p>
    <w:p w14:paraId="2FD30730" w14:textId="77777777" w:rsidR="002E7372" w:rsidRPr="002E7372" w:rsidRDefault="002E7372" w:rsidP="002E7372">
      <w:pPr>
        <w:suppressAutoHyphens/>
        <w:spacing w:after="120"/>
        <w:ind w:firstLine="0"/>
        <w:rPr>
          <w:rFonts w:eastAsia="Times New Roman" w:cs="Times New Roman"/>
          <w:sz w:val="22"/>
          <w:lang w:eastAsia="zh-CN"/>
        </w:rPr>
      </w:pPr>
    </w:p>
    <w:p w14:paraId="4DC7851E" w14:textId="77777777" w:rsidR="002E7372" w:rsidRPr="002E7372" w:rsidRDefault="002E7372" w:rsidP="002E7372">
      <w:pPr>
        <w:suppressAutoHyphens/>
        <w:spacing w:after="120"/>
        <w:ind w:firstLine="0"/>
        <w:rPr>
          <w:rFonts w:eastAsia="Times New Roman" w:cs="Times New Roman"/>
          <w:sz w:val="22"/>
          <w:lang w:eastAsia="zh-CN"/>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5670"/>
      </w:tblGrid>
      <w:tr w:rsidR="002E7372" w:rsidRPr="002E7372" w14:paraId="05BBE48F" w14:textId="77777777" w:rsidTr="00280A96">
        <w:tc>
          <w:tcPr>
            <w:tcW w:w="3402" w:type="dxa"/>
            <w:shd w:val="clear" w:color="auto" w:fill="8DB3E2"/>
          </w:tcPr>
          <w:p w14:paraId="7A4AB114" w14:textId="77777777" w:rsidR="002E7372" w:rsidRPr="002E7372" w:rsidRDefault="002E7372" w:rsidP="002E7372">
            <w:pPr>
              <w:suppressAutoHyphens/>
              <w:snapToGrid w:val="0"/>
              <w:spacing w:after="0"/>
              <w:ind w:firstLine="0"/>
              <w:jc w:val="center"/>
              <w:rPr>
                <w:rFonts w:eastAsia="Times New Roman" w:cs="Times New Roman"/>
                <w:b/>
                <w:szCs w:val="24"/>
                <w:lang w:eastAsia="zh-CN"/>
              </w:rPr>
            </w:pPr>
            <w:r w:rsidRPr="002E7372">
              <w:rPr>
                <w:rFonts w:eastAsia="Times New Roman" w:cs="Times New Roman"/>
                <w:b/>
                <w:szCs w:val="24"/>
                <w:lang w:eastAsia="zh-CN"/>
              </w:rPr>
              <w:t>Finanšu</w:t>
            </w:r>
            <w:r w:rsidRPr="002E7372">
              <w:rPr>
                <w:rFonts w:eastAsia="Calibri" w:cs="Times New Roman"/>
                <w:b/>
                <w:szCs w:val="24"/>
                <w:lang w:eastAsia="zh-CN"/>
              </w:rPr>
              <w:t xml:space="preserve"> </w:t>
            </w:r>
            <w:r w:rsidRPr="002E7372">
              <w:rPr>
                <w:rFonts w:eastAsia="Times New Roman" w:cs="Times New Roman"/>
                <w:b/>
                <w:szCs w:val="24"/>
                <w:lang w:eastAsia="zh-CN"/>
              </w:rPr>
              <w:t>rādītājs</w:t>
            </w:r>
          </w:p>
        </w:tc>
        <w:tc>
          <w:tcPr>
            <w:tcW w:w="5670" w:type="dxa"/>
            <w:shd w:val="clear" w:color="auto" w:fill="8DB3E2"/>
          </w:tcPr>
          <w:p w14:paraId="1E783CA9" w14:textId="44E04809" w:rsidR="002E7372" w:rsidRPr="002E7372" w:rsidRDefault="002E7372" w:rsidP="002E7372">
            <w:pPr>
              <w:suppressAutoHyphens/>
              <w:snapToGrid w:val="0"/>
              <w:spacing w:after="0"/>
              <w:ind w:firstLine="0"/>
              <w:jc w:val="center"/>
              <w:rPr>
                <w:rFonts w:eastAsia="Times New Roman" w:cs="Times New Roman"/>
                <w:b/>
                <w:szCs w:val="24"/>
                <w:lang w:eastAsia="zh-CN"/>
              </w:rPr>
            </w:pPr>
            <w:r w:rsidRPr="002E7372">
              <w:rPr>
                <w:rFonts w:eastAsia="Times New Roman" w:cs="Times New Roman"/>
                <w:b/>
                <w:szCs w:val="24"/>
                <w:lang w:eastAsia="zh-CN"/>
              </w:rPr>
              <w:t>20</w:t>
            </w:r>
            <w:r w:rsidR="00607D07">
              <w:rPr>
                <w:rFonts w:eastAsia="Times New Roman" w:cs="Times New Roman"/>
                <w:b/>
                <w:szCs w:val="24"/>
                <w:lang w:eastAsia="zh-CN"/>
              </w:rPr>
              <w:t>22</w:t>
            </w:r>
            <w:r w:rsidRPr="002E7372">
              <w:rPr>
                <w:rFonts w:eastAsia="Times New Roman" w:cs="Times New Roman"/>
                <w:b/>
                <w:szCs w:val="24"/>
                <w:lang w:eastAsia="zh-CN"/>
              </w:rPr>
              <w:t>. gads</w:t>
            </w:r>
          </w:p>
        </w:tc>
      </w:tr>
      <w:tr w:rsidR="002E7372" w:rsidRPr="002E7372" w14:paraId="7BBD81CE" w14:textId="77777777" w:rsidTr="00280A96">
        <w:trPr>
          <w:trHeight w:val="687"/>
        </w:trPr>
        <w:tc>
          <w:tcPr>
            <w:tcW w:w="3402" w:type="dxa"/>
            <w:shd w:val="clear" w:color="auto" w:fill="auto"/>
            <w:vAlign w:val="center"/>
          </w:tcPr>
          <w:p w14:paraId="143BE82A" w14:textId="7F19EAB1"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Calibri" w:cs="Times New Roman"/>
                <w:szCs w:val="24"/>
                <w:lang w:eastAsia="zh-CN"/>
              </w:rPr>
              <w:t>Mājsaimniecības kopējie NETO ieņēmumi</w:t>
            </w:r>
            <w:r w:rsidRPr="002E7372">
              <w:rPr>
                <w:rFonts w:eastAsia="Times New Roman" w:cs="Times New Roman"/>
                <w:szCs w:val="24"/>
                <w:lang w:eastAsia="zh-CN"/>
              </w:rPr>
              <w:t xml:space="preserve"> 20</w:t>
            </w:r>
            <w:r w:rsidR="00607D07">
              <w:rPr>
                <w:rFonts w:eastAsia="Times New Roman" w:cs="Times New Roman"/>
                <w:szCs w:val="24"/>
                <w:lang w:eastAsia="zh-CN"/>
              </w:rPr>
              <w:t>22</w:t>
            </w:r>
            <w:r w:rsidRPr="002E7372">
              <w:rPr>
                <w:rFonts w:eastAsia="Times New Roman" w:cs="Times New Roman"/>
                <w:szCs w:val="24"/>
                <w:lang w:eastAsia="zh-CN"/>
              </w:rPr>
              <w:t>. gadā, EUR :</w:t>
            </w:r>
          </w:p>
        </w:tc>
        <w:tc>
          <w:tcPr>
            <w:tcW w:w="5670" w:type="dxa"/>
          </w:tcPr>
          <w:p w14:paraId="59465F29" w14:textId="77777777" w:rsidR="002E7372" w:rsidRPr="002E7372" w:rsidRDefault="002E7372" w:rsidP="002E7372">
            <w:pPr>
              <w:suppressAutoHyphens/>
              <w:snapToGrid w:val="0"/>
              <w:spacing w:after="0"/>
              <w:ind w:firstLine="0"/>
              <w:rPr>
                <w:rFonts w:eastAsia="Times New Roman" w:cs="Times New Roman"/>
                <w:b/>
                <w:szCs w:val="24"/>
                <w:lang w:eastAsia="zh-CN"/>
              </w:rPr>
            </w:pPr>
          </w:p>
        </w:tc>
      </w:tr>
    </w:tbl>
    <w:p w14:paraId="3029BAD7" w14:textId="77777777" w:rsidR="002E7372" w:rsidRPr="002E7372" w:rsidRDefault="002E7372" w:rsidP="002E7372">
      <w:pPr>
        <w:numPr>
          <w:ilvl w:val="0"/>
          <w:numId w:val="24"/>
        </w:numPr>
        <w:tabs>
          <w:tab w:val="left" w:pos="426"/>
        </w:tabs>
        <w:suppressAutoHyphens/>
        <w:spacing w:after="120" w:line="276" w:lineRule="auto"/>
        <w:ind w:left="142" w:firstLine="0"/>
        <w:contextualSpacing/>
        <w:rPr>
          <w:rFonts w:eastAsia="Times New Roman" w:cs="Times New Roman"/>
          <w:i/>
          <w:sz w:val="20"/>
          <w:szCs w:val="20"/>
          <w:lang w:eastAsia="zh-CN"/>
        </w:rPr>
      </w:pPr>
      <w:r w:rsidRPr="002E7372">
        <w:rPr>
          <w:rFonts w:eastAsia="Times New Roman" w:cs="Times New Roman"/>
          <w:i/>
          <w:sz w:val="20"/>
          <w:szCs w:val="20"/>
          <w:lang w:eastAsia="zh-CN"/>
        </w:rPr>
        <w:t xml:space="preserve">Mājsaimniecības gadījumā tiek summēti kopējie ieņēmumi par katru mājsaimniecības locekli. </w:t>
      </w:r>
    </w:p>
    <w:p w14:paraId="4BF19F73" w14:textId="77777777" w:rsidR="002E7372" w:rsidRPr="002E7372" w:rsidRDefault="002E7372" w:rsidP="002E7372">
      <w:pPr>
        <w:numPr>
          <w:ilvl w:val="0"/>
          <w:numId w:val="24"/>
        </w:numPr>
        <w:tabs>
          <w:tab w:val="left" w:pos="426"/>
        </w:tabs>
        <w:suppressAutoHyphens/>
        <w:spacing w:after="120" w:line="276" w:lineRule="auto"/>
        <w:ind w:left="426" w:hanging="284"/>
        <w:contextualSpacing/>
        <w:rPr>
          <w:rFonts w:eastAsia="Times New Roman" w:cs="Times New Roman"/>
          <w:i/>
          <w:sz w:val="20"/>
          <w:szCs w:val="20"/>
          <w:lang w:eastAsia="zh-CN"/>
        </w:rPr>
      </w:pPr>
      <w:r w:rsidRPr="002E7372">
        <w:rPr>
          <w:rFonts w:eastAsia="Times New Roman" w:cs="Times New Roman"/>
          <w:i/>
          <w:sz w:val="20"/>
          <w:szCs w:val="20"/>
          <w:lang w:eastAsia="zh-CN"/>
        </w:rPr>
        <w:t>Par mājsaimniecību šo noteikumu izpratnē atzīstama persona vai personu grupa, ko saista laulība, radniecība  vai citas personiskas attiecības, kam ir kopīgi izdevumi uzturam un kas mitinās vienā dzīvojamā vienībā (mājā, dzīvoklī), kuras uzturēšanu veic kopīgi.</w:t>
      </w:r>
    </w:p>
    <w:p w14:paraId="0F7ED459" w14:textId="77777777" w:rsidR="002E7372" w:rsidRPr="002E7372" w:rsidRDefault="002E7372" w:rsidP="002E7372">
      <w:pPr>
        <w:numPr>
          <w:ilvl w:val="0"/>
          <w:numId w:val="24"/>
        </w:numPr>
        <w:tabs>
          <w:tab w:val="left" w:pos="426"/>
        </w:tabs>
        <w:suppressAutoHyphens/>
        <w:spacing w:after="120" w:line="276" w:lineRule="auto"/>
        <w:ind w:left="426" w:hanging="284"/>
        <w:contextualSpacing/>
        <w:rPr>
          <w:rFonts w:eastAsia="Times New Roman" w:cs="Times New Roman"/>
          <w:i/>
          <w:sz w:val="20"/>
          <w:szCs w:val="20"/>
          <w:lang w:eastAsia="zh-CN"/>
        </w:rPr>
      </w:pPr>
      <w:r w:rsidRPr="002E7372">
        <w:rPr>
          <w:rFonts w:eastAsia="Calibri" w:cs="Times New Roman"/>
          <w:i/>
          <w:sz w:val="20"/>
          <w:szCs w:val="20"/>
        </w:rPr>
        <w:t>Pretendenta vai mājsaimniecības, kurā Pretendents dzīvo, kopējie gada NETO ienākumi nepārsniedz 34 000 (trīsdesmit četri tūkstoši) eiro.</w:t>
      </w:r>
    </w:p>
    <w:p w14:paraId="0FA51E72" w14:textId="77777777" w:rsidR="002E7372" w:rsidRPr="002E7372" w:rsidRDefault="002E7372" w:rsidP="002E7372">
      <w:pPr>
        <w:suppressAutoHyphens/>
        <w:spacing w:after="120"/>
        <w:ind w:firstLine="0"/>
        <w:contextualSpacing/>
        <w:rPr>
          <w:rFonts w:eastAsia="Times New Roman" w:cs="Times New Roman"/>
          <w:sz w:val="22"/>
          <w:lang w:eastAsia="zh-CN"/>
        </w:rPr>
      </w:pPr>
    </w:p>
    <w:tbl>
      <w:tblPr>
        <w:tblW w:w="0" w:type="auto"/>
        <w:tblInd w:w="250" w:type="dxa"/>
        <w:tblLayout w:type="fixed"/>
        <w:tblLook w:val="0000" w:firstRow="0" w:lastRow="0" w:firstColumn="0" w:lastColumn="0" w:noHBand="0" w:noVBand="0"/>
      </w:tblPr>
      <w:tblGrid>
        <w:gridCol w:w="3402"/>
        <w:gridCol w:w="5670"/>
      </w:tblGrid>
      <w:tr w:rsidR="002E7372" w:rsidRPr="002E7372" w14:paraId="731F0B20" w14:textId="77777777" w:rsidTr="00280A96">
        <w:tc>
          <w:tcPr>
            <w:tcW w:w="9072" w:type="dxa"/>
            <w:gridSpan w:val="2"/>
            <w:tcBorders>
              <w:top w:val="single" w:sz="4" w:space="0" w:color="000000"/>
              <w:left w:val="single" w:sz="4" w:space="0" w:color="000000"/>
              <w:bottom w:val="single" w:sz="4" w:space="0" w:color="000000"/>
              <w:right w:val="single" w:sz="4" w:space="0" w:color="000000"/>
            </w:tcBorders>
            <w:shd w:val="clear" w:color="auto" w:fill="8DB3E2"/>
          </w:tcPr>
          <w:p w14:paraId="4C8DB329" w14:textId="77777777" w:rsidR="002E7372" w:rsidRPr="002E7372" w:rsidRDefault="002E7372" w:rsidP="002E7372">
            <w:pPr>
              <w:suppressAutoHyphens/>
              <w:snapToGrid w:val="0"/>
              <w:spacing w:after="0"/>
              <w:ind w:firstLine="0"/>
              <w:jc w:val="center"/>
              <w:rPr>
                <w:rFonts w:eastAsia="Times New Roman" w:cs="Times New Roman"/>
                <w:szCs w:val="24"/>
                <w:lang w:eastAsia="zh-CN"/>
              </w:rPr>
            </w:pPr>
            <w:r w:rsidRPr="002E7372">
              <w:rPr>
                <w:rFonts w:eastAsia="Times New Roman" w:cs="Times New Roman"/>
                <w:b/>
                <w:szCs w:val="24"/>
                <w:lang w:eastAsia="zh-CN"/>
              </w:rPr>
              <w:t>Informācija</w:t>
            </w:r>
            <w:r w:rsidRPr="002E7372">
              <w:rPr>
                <w:rFonts w:eastAsia="Calibri" w:cs="Times New Roman"/>
                <w:b/>
                <w:szCs w:val="24"/>
                <w:lang w:eastAsia="zh-CN"/>
              </w:rPr>
              <w:t xml:space="preserve"> par </w:t>
            </w:r>
            <w:r w:rsidRPr="002E7372">
              <w:rPr>
                <w:rFonts w:eastAsia="Times New Roman" w:cs="Times New Roman"/>
                <w:b/>
                <w:szCs w:val="24"/>
                <w:lang w:eastAsia="zh-CN"/>
              </w:rPr>
              <w:t>personām</w:t>
            </w:r>
            <w:r w:rsidRPr="002E7372">
              <w:rPr>
                <w:rFonts w:eastAsia="Calibri" w:cs="Times New Roman"/>
                <w:b/>
                <w:szCs w:val="24"/>
                <w:lang w:eastAsia="zh-CN"/>
              </w:rPr>
              <w:t>, kas papildus tiks deklarēti īres dzīvoklī</w:t>
            </w:r>
          </w:p>
        </w:tc>
      </w:tr>
      <w:tr w:rsidR="002E7372" w:rsidRPr="002E7372" w14:paraId="49B3869D" w14:textId="77777777" w:rsidTr="00280A96">
        <w:tc>
          <w:tcPr>
            <w:tcW w:w="3402" w:type="dxa"/>
            <w:tcBorders>
              <w:top w:val="single" w:sz="4" w:space="0" w:color="000000"/>
              <w:left w:val="single" w:sz="4" w:space="0" w:color="000000"/>
              <w:bottom w:val="single" w:sz="4" w:space="0" w:color="000000"/>
            </w:tcBorders>
            <w:shd w:val="clear" w:color="auto" w:fill="auto"/>
          </w:tcPr>
          <w:p w14:paraId="08FAC5A9"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Vārds,</w:t>
            </w:r>
            <w:r w:rsidRPr="002E7372">
              <w:rPr>
                <w:rFonts w:eastAsia="Calibri" w:cs="Times New Roman"/>
                <w:szCs w:val="24"/>
                <w:lang w:eastAsia="zh-CN"/>
              </w:rPr>
              <w:t xml:space="preserve"> </w:t>
            </w:r>
            <w:r w:rsidRPr="002E7372">
              <w:rPr>
                <w:rFonts w:eastAsia="Times New Roman" w:cs="Times New Roman"/>
                <w:szCs w:val="24"/>
                <w:lang w:eastAsia="zh-CN"/>
              </w:rPr>
              <w:t>Uzvārds: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177DA1C3"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14471178" w14:textId="77777777" w:rsidTr="00280A96">
        <w:tc>
          <w:tcPr>
            <w:tcW w:w="3402" w:type="dxa"/>
            <w:tcBorders>
              <w:top w:val="single" w:sz="4" w:space="0" w:color="000000"/>
              <w:left w:val="single" w:sz="4" w:space="0" w:color="000000"/>
              <w:bottom w:val="single" w:sz="4" w:space="0" w:color="000000"/>
            </w:tcBorders>
            <w:shd w:val="clear" w:color="auto" w:fill="auto"/>
          </w:tcPr>
          <w:p w14:paraId="07400789"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Statuss: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3E6DC5B9"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63B09D8C" w14:textId="77777777" w:rsidTr="00280A96">
        <w:tc>
          <w:tcPr>
            <w:tcW w:w="3402" w:type="dxa"/>
            <w:tcBorders>
              <w:top w:val="single" w:sz="4" w:space="0" w:color="000000"/>
              <w:left w:val="single" w:sz="4" w:space="0" w:color="000000"/>
              <w:bottom w:val="single" w:sz="4" w:space="0" w:color="000000"/>
            </w:tcBorders>
            <w:shd w:val="clear" w:color="auto" w:fill="auto"/>
          </w:tcPr>
          <w:p w14:paraId="0575D21C"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Vārds Uzvārds: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140A216A"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0231271E" w14:textId="77777777" w:rsidTr="00280A96">
        <w:tc>
          <w:tcPr>
            <w:tcW w:w="3402" w:type="dxa"/>
            <w:tcBorders>
              <w:top w:val="single" w:sz="4" w:space="0" w:color="000000"/>
              <w:left w:val="single" w:sz="4" w:space="0" w:color="000000"/>
              <w:bottom w:val="single" w:sz="4" w:space="0" w:color="000000"/>
            </w:tcBorders>
            <w:shd w:val="clear" w:color="auto" w:fill="auto"/>
          </w:tcPr>
          <w:p w14:paraId="0998ECFD"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Statuss: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4AC85351"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56D80FA3" w14:textId="77777777" w:rsidTr="00280A96">
        <w:tc>
          <w:tcPr>
            <w:tcW w:w="3402" w:type="dxa"/>
            <w:tcBorders>
              <w:top w:val="single" w:sz="4" w:space="0" w:color="000000"/>
              <w:left w:val="single" w:sz="4" w:space="0" w:color="000000"/>
              <w:bottom w:val="single" w:sz="4" w:space="0" w:color="000000"/>
            </w:tcBorders>
            <w:shd w:val="clear" w:color="auto" w:fill="auto"/>
          </w:tcPr>
          <w:p w14:paraId="32B65176"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Vārds,</w:t>
            </w:r>
            <w:r w:rsidRPr="002E7372">
              <w:rPr>
                <w:rFonts w:eastAsia="Calibri" w:cs="Times New Roman"/>
                <w:szCs w:val="24"/>
                <w:lang w:eastAsia="zh-CN"/>
              </w:rPr>
              <w:t xml:space="preserve"> </w:t>
            </w:r>
            <w:r w:rsidRPr="002E7372">
              <w:rPr>
                <w:rFonts w:eastAsia="Times New Roman" w:cs="Times New Roman"/>
                <w:szCs w:val="24"/>
                <w:lang w:eastAsia="zh-CN"/>
              </w:rPr>
              <w:t>Uzvārds: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175FF21D"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11038702" w14:textId="77777777" w:rsidTr="00280A96">
        <w:tc>
          <w:tcPr>
            <w:tcW w:w="3402" w:type="dxa"/>
            <w:tcBorders>
              <w:top w:val="single" w:sz="4" w:space="0" w:color="000000"/>
              <w:left w:val="single" w:sz="4" w:space="0" w:color="000000"/>
              <w:bottom w:val="single" w:sz="4" w:space="0" w:color="000000"/>
            </w:tcBorders>
            <w:shd w:val="clear" w:color="auto" w:fill="auto"/>
          </w:tcPr>
          <w:p w14:paraId="39DCB688"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 xml:space="preserve">Statuss: </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635362D6"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4014335D" w14:textId="77777777" w:rsidTr="00280A96">
        <w:tc>
          <w:tcPr>
            <w:tcW w:w="3402" w:type="dxa"/>
            <w:tcBorders>
              <w:top w:val="single" w:sz="4" w:space="0" w:color="000000"/>
              <w:left w:val="single" w:sz="4" w:space="0" w:color="000000"/>
              <w:bottom w:val="single" w:sz="4" w:space="0" w:color="000000"/>
            </w:tcBorders>
            <w:shd w:val="clear" w:color="auto" w:fill="auto"/>
          </w:tcPr>
          <w:p w14:paraId="4F5F1458"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Vārds Uzvārds:</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0D9C4BCA" w14:textId="77777777" w:rsidR="002E7372" w:rsidRPr="002E7372" w:rsidRDefault="002E7372" w:rsidP="002E7372">
            <w:pPr>
              <w:suppressAutoHyphens/>
              <w:snapToGrid w:val="0"/>
              <w:spacing w:after="0"/>
              <w:ind w:firstLine="0"/>
              <w:rPr>
                <w:rFonts w:eastAsia="Times New Roman" w:cs="Times New Roman"/>
                <w:szCs w:val="24"/>
                <w:lang w:eastAsia="zh-CN"/>
              </w:rPr>
            </w:pPr>
          </w:p>
        </w:tc>
      </w:tr>
      <w:tr w:rsidR="002E7372" w:rsidRPr="002E7372" w14:paraId="76A766BA" w14:textId="77777777" w:rsidTr="00280A96">
        <w:tc>
          <w:tcPr>
            <w:tcW w:w="3402" w:type="dxa"/>
            <w:tcBorders>
              <w:top w:val="single" w:sz="4" w:space="0" w:color="000000"/>
              <w:left w:val="single" w:sz="4" w:space="0" w:color="000000"/>
              <w:bottom w:val="single" w:sz="4" w:space="0" w:color="000000"/>
            </w:tcBorders>
            <w:shd w:val="clear" w:color="auto" w:fill="auto"/>
          </w:tcPr>
          <w:p w14:paraId="62034C5A" w14:textId="77777777" w:rsidR="002E7372" w:rsidRPr="002E7372" w:rsidRDefault="002E7372" w:rsidP="002E7372">
            <w:pPr>
              <w:suppressAutoHyphens/>
              <w:snapToGrid w:val="0"/>
              <w:spacing w:after="0"/>
              <w:ind w:firstLine="0"/>
              <w:rPr>
                <w:rFonts w:eastAsia="Times New Roman" w:cs="Times New Roman"/>
                <w:szCs w:val="24"/>
                <w:lang w:eastAsia="zh-CN"/>
              </w:rPr>
            </w:pPr>
            <w:r w:rsidRPr="002E7372">
              <w:rPr>
                <w:rFonts w:eastAsia="Times New Roman" w:cs="Times New Roman"/>
                <w:szCs w:val="24"/>
                <w:lang w:eastAsia="zh-CN"/>
              </w:rPr>
              <w:t xml:space="preserve">Statuss: </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3395032B" w14:textId="77777777" w:rsidR="002E7372" w:rsidRPr="002E7372" w:rsidRDefault="002E7372" w:rsidP="002E7372">
            <w:pPr>
              <w:suppressAutoHyphens/>
              <w:snapToGrid w:val="0"/>
              <w:spacing w:after="0"/>
              <w:ind w:firstLine="0"/>
              <w:rPr>
                <w:rFonts w:eastAsia="Times New Roman" w:cs="Times New Roman"/>
                <w:szCs w:val="24"/>
                <w:lang w:eastAsia="zh-CN"/>
              </w:rPr>
            </w:pPr>
          </w:p>
        </w:tc>
      </w:tr>
    </w:tbl>
    <w:p w14:paraId="0F1CF32C" w14:textId="77777777" w:rsidR="002E7372" w:rsidRPr="002E7372" w:rsidRDefault="002E7372" w:rsidP="002E7372">
      <w:pPr>
        <w:spacing w:after="200" w:line="276" w:lineRule="auto"/>
        <w:ind w:firstLine="0"/>
        <w:rPr>
          <w:rFonts w:eastAsia="Times New Roman" w:cs="Times New Roman"/>
          <w:i/>
          <w:sz w:val="20"/>
          <w:szCs w:val="20"/>
          <w:lang w:eastAsia="lv-LV"/>
        </w:rPr>
      </w:pPr>
    </w:p>
    <w:p w14:paraId="64A98D5D" w14:textId="79BFE122" w:rsidR="002E7372" w:rsidRPr="002E7372" w:rsidRDefault="002E7372" w:rsidP="002E7372">
      <w:pPr>
        <w:tabs>
          <w:tab w:val="left" w:pos="709"/>
        </w:tabs>
        <w:spacing w:after="200" w:line="276" w:lineRule="auto"/>
        <w:ind w:firstLine="0"/>
        <w:jc w:val="both"/>
        <w:rPr>
          <w:rFonts w:eastAsia="Calibri" w:cs="Times New Roman"/>
          <w:szCs w:val="24"/>
        </w:rPr>
      </w:pPr>
      <w:r w:rsidRPr="002E7372">
        <w:rPr>
          <w:rFonts w:eastAsia="Calibri" w:cs="Times New Roman"/>
          <w:szCs w:val="24"/>
        </w:rPr>
        <w:tab/>
        <w:t xml:space="preserve">Ar šī pieteikuma iesniegšanu, es ________________________________ </w:t>
      </w:r>
      <w:r w:rsidRPr="002E7372">
        <w:rPr>
          <w:rFonts w:eastAsia="Calibri" w:cs="Times New Roman"/>
          <w:i/>
          <w:szCs w:val="24"/>
        </w:rPr>
        <w:t xml:space="preserve">(izsoles dalībnieka vārds, uzvārds) </w:t>
      </w:r>
      <w:r w:rsidRPr="002E7372">
        <w:rPr>
          <w:rFonts w:eastAsia="Times New Roman" w:cs="Times New Roman"/>
          <w:szCs w:val="24"/>
          <w:lang w:eastAsia="zh-CN"/>
        </w:rPr>
        <w:t>apliecinu</w:t>
      </w:r>
      <w:r w:rsidRPr="002E7372">
        <w:rPr>
          <w:rFonts w:eastAsia="Calibri" w:cs="Times New Roman"/>
          <w:szCs w:val="24"/>
          <w:lang w:eastAsia="zh-CN"/>
        </w:rPr>
        <w:t xml:space="preserve"> </w:t>
      </w:r>
      <w:r w:rsidRPr="002E7372">
        <w:rPr>
          <w:rFonts w:eastAsia="Times New Roman" w:cs="Times New Roman"/>
          <w:szCs w:val="24"/>
          <w:lang w:eastAsia="zh-CN"/>
        </w:rPr>
        <w:t>savu</w:t>
      </w:r>
      <w:r w:rsidRPr="002E7372">
        <w:rPr>
          <w:rFonts w:eastAsia="Calibri" w:cs="Times New Roman"/>
          <w:szCs w:val="24"/>
          <w:lang w:eastAsia="zh-CN"/>
        </w:rPr>
        <w:t xml:space="preserve"> </w:t>
      </w:r>
      <w:r w:rsidRPr="002E7372">
        <w:rPr>
          <w:rFonts w:eastAsia="Times New Roman" w:cs="Times New Roman"/>
          <w:szCs w:val="24"/>
          <w:lang w:eastAsia="zh-CN"/>
        </w:rPr>
        <w:t>dalību</w:t>
      </w:r>
      <w:r w:rsidRPr="002E7372">
        <w:rPr>
          <w:rFonts w:eastAsia="Calibri" w:cs="Times New Roman"/>
          <w:szCs w:val="24"/>
          <w:lang w:eastAsia="zh-CN"/>
        </w:rPr>
        <w:t xml:space="preserve"> Īres tiesību izsolē </w:t>
      </w:r>
      <w:r w:rsidRPr="002E7372">
        <w:rPr>
          <w:rFonts w:eastAsia="Calibri" w:cs="Times New Roman"/>
          <w:szCs w:val="24"/>
        </w:rPr>
        <w:t xml:space="preserve">- dzīvokļa </w:t>
      </w:r>
      <w:r w:rsidRPr="002E7372">
        <w:rPr>
          <w:rFonts w:eastAsia="Calibri" w:cs="Times New Roman"/>
          <w:b/>
          <w:szCs w:val="24"/>
        </w:rPr>
        <w:t>Nr. 5, platība 31,3 m</w:t>
      </w:r>
      <w:r w:rsidRPr="002E7372">
        <w:rPr>
          <w:rFonts w:eastAsia="Calibri" w:cs="Times New Roman"/>
          <w:b/>
          <w:szCs w:val="24"/>
          <w:vertAlign w:val="superscript"/>
        </w:rPr>
        <w:t>2</w:t>
      </w:r>
      <w:r w:rsidRPr="002E7372">
        <w:rPr>
          <w:rFonts w:eastAsia="Calibri" w:cs="Times New Roman"/>
          <w:szCs w:val="24"/>
        </w:rPr>
        <w:t xml:space="preserve">, kas atrodas Daugavas ielā </w:t>
      </w:r>
      <w:r w:rsidR="004253F5">
        <w:rPr>
          <w:rFonts w:eastAsia="Calibri" w:cs="Times New Roman"/>
          <w:szCs w:val="24"/>
        </w:rPr>
        <w:t>7A</w:t>
      </w:r>
      <w:r w:rsidRPr="002E7372">
        <w:rPr>
          <w:rFonts w:eastAsia="Calibri" w:cs="Times New Roman"/>
          <w:szCs w:val="24"/>
        </w:rPr>
        <w:t xml:space="preserve">, Smiltenē, </w:t>
      </w:r>
      <w:r w:rsidR="00655808">
        <w:rPr>
          <w:rFonts w:eastAsia="Calibri" w:cs="Times New Roman"/>
          <w:szCs w:val="24"/>
        </w:rPr>
        <w:t xml:space="preserve">Smiltenes novadā, </w:t>
      </w:r>
      <w:r w:rsidRPr="002E7372">
        <w:rPr>
          <w:rFonts w:eastAsia="Calibri" w:cs="Times New Roman"/>
          <w:szCs w:val="24"/>
        </w:rPr>
        <w:t>kadastra Nr. 9415 008 0808.</w:t>
      </w:r>
    </w:p>
    <w:p w14:paraId="57A11355" w14:textId="77777777" w:rsidR="002E7372" w:rsidRPr="002E7372" w:rsidRDefault="002E7372" w:rsidP="002E7372">
      <w:pPr>
        <w:suppressAutoHyphens/>
        <w:spacing w:after="120"/>
        <w:ind w:firstLine="0"/>
        <w:jc w:val="both"/>
        <w:rPr>
          <w:rFonts w:eastAsia="Times New Roman" w:cs="Times New Roman"/>
          <w:szCs w:val="24"/>
          <w:lang w:eastAsia="zh-CN"/>
        </w:rPr>
      </w:pPr>
      <w:r w:rsidRPr="002E7372">
        <w:rPr>
          <w:rFonts w:eastAsia="Times New Roman" w:cs="Times New Roman"/>
          <w:szCs w:val="24"/>
          <w:lang w:eastAsia="zh-CN"/>
        </w:rPr>
        <w:t>Apstiprinu,</w:t>
      </w:r>
      <w:r w:rsidRPr="002E7372">
        <w:rPr>
          <w:rFonts w:eastAsia="Calibri" w:cs="Times New Roman"/>
          <w:szCs w:val="24"/>
          <w:lang w:eastAsia="zh-CN"/>
        </w:rPr>
        <w:t xml:space="preserve"> </w:t>
      </w:r>
      <w:r w:rsidRPr="002E7372">
        <w:rPr>
          <w:rFonts w:eastAsia="Times New Roman" w:cs="Times New Roman"/>
          <w:szCs w:val="24"/>
          <w:lang w:eastAsia="zh-CN"/>
        </w:rPr>
        <w:t>ka</w:t>
      </w:r>
      <w:r w:rsidRPr="002E7372">
        <w:rPr>
          <w:rFonts w:eastAsia="Calibri" w:cs="Times New Roman"/>
          <w:szCs w:val="24"/>
          <w:lang w:eastAsia="zh-CN"/>
        </w:rPr>
        <w:t xml:space="preserve"> </w:t>
      </w:r>
      <w:r w:rsidRPr="002E7372">
        <w:rPr>
          <w:rFonts w:eastAsia="Times New Roman" w:cs="Times New Roman"/>
          <w:szCs w:val="24"/>
          <w:lang w:eastAsia="zh-CN"/>
        </w:rPr>
        <w:t>esmu</w:t>
      </w:r>
      <w:r w:rsidRPr="002E7372">
        <w:rPr>
          <w:rFonts w:eastAsia="Calibri" w:cs="Times New Roman"/>
          <w:szCs w:val="24"/>
          <w:lang w:eastAsia="zh-CN"/>
        </w:rPr>
        <w:t xml:space="preserve"> </w:t>
      </w:r>
      <w:r w:rsidRPr="002E7372">
        <w:rPr>
          <w:rFonts w:eastAsia="Times New Roman" w:cs="Times New Roman"/>
          <w:szCs w:val="24"/>
          <w:lang w:eastAsia="zh-CN"/>
        </w:rPr>
        <w:t>iepazinies</w:t>
      </w:r>
      <w:r w:rsidRPr="002E7372">
        <w:rPr>
          <w:rFonts w:eastAsia="Calibri" w:cs="Times New Roman"/>
          <w:szCs w:val="24"/>
          <w:lang w:eastAsia="zh-CN"/>
        </w:rPr>
        <w:t xml:space="preserve"> </w:t>
      </w:r>
      <w:r w:rsidRPr="002E7372">
        <w:rPr>
          <w:rFonts w:eastAsia="Times New Roman" w:cs="Times New Roman"/>
          <w:szCs w:val="24"/>
          <w:lang w:eastAsia="zh-CN"/>
        </w:rPr>
        <w:t>ar</w:t>
      </w:r>
      <w:r w:rsidRPr="002E7372">
        <w:rPr>
          <w:rFonts w:eastAsia="Calibri" w:cs="Times New Roman"/>
          <w:szCs w:val="24"/>
          <w:lang w:eastAsia="zh-CN"/>
        </w:rPr>
        <w:t xml:space="preserve"> izsoles Noteikumiem un pievienoto dzīvokļa īres līguma projektu. </w:t>
      </w:r>
      <w:r w:rsidRPr="002E7372">
        <w:rPr>
          <w:rFonts w:eastAsia="Times New Roman" w:cs="Times New Roman"/>
          <w:szCs w:val="24"/>
          <w:lang w:eastAsia="zh-CN"/>
        </w:rPr>
        <w:t>Piekrītu</w:t>
      </w:r>
      <w:r w:rsidRPr="002E7372">
        <w:rPr>
          <w:rFonts w:eastAsia="Calibri" w:cs="Times New Roman"/>
          <w:szCs w:val="24"/>
          <w:lang w:eastAsia="zh-CN"/>
        </w:rPr>
        <w:t xml:space="preserve"> </w:t>
      </w:r>
      <w:r w:rsidRPr="002E7372">
        <w:rPr>
          <w:rFonts w:eastAsia="Times New Roman" w:cs="Times New Roman"/>
          <w:szCs w:val="24"/>
          <w:lang w:eastAsia="zh-CN"/>
        </w:rPr>
        <w:t>visiem</w:t>
      </w:r>
      <w:r w:rsidRPr="002E7372">
        <w:rPr>
          <w:rFonts w:eastAsia="Calibri" w:cs="Times New Roman"/>
          <w:szCs w:val="24"/>
          <w:lang w:eastAsia="zh-CN"/>
        </w:rPr>
        <w:t xml:space="preserve"> </w:t>
      </w:r>
      <w:r w:rsidRPr="002E7372">
        <w:rPr>
          <w:rFonts w:eastAsia="Times New Roman" w:cs="Times New Roman"/>
          <w:szCs w:val="24"/>
          <w:lang w:eastAsia="zh-CN"/>
        </w:rPr>
        <w:t>tajos</w:t>
      </w:r>
      <w:r w:rsidRPr="002E7372">
        <w:rPr>
          <w:rFonts w:eastAsia="Calibri" w:cs="Times New Roman"/>
          <w:szCs w:val="24"/>
          <w:lang w:eastAsia="zh-CN"/>
        </w:rPr>
        <w:t xml:space="preserve"> </w:t>
      </w:r>
      <w:r w:rsidRPr="002E7372">
        <w:rPr>
          <w:rFonts w:eastAsia="Times New Roman" w:cs="Times New Roman"/>
          <w:szCs w:val="24"/>
          <w:lang w:eastAsia="zh-CN"/>
        </w:rPr>
        <w:t>minētajiem</w:t>
      </w:r>
      <w:r w:rsidRPr="002E7372">
        <w:rPr>
          <w:rFonts w:eastAsia="Calibri" w:cs="Times New Roman"/>
          <w:szCs w:val="24"/>
          <w:lang w:eastAsia="zh-CN"/>
        </w:rPr>
        <w:t xml:space="preserve"> </w:t>
      </w:r>
      <w:r w:rsidRPr="002E7372">
        <w:rPr>
          <w:rFonts w:eastAsia="Times New Roman" w:cs="Times New Roman"/>
          <w:szCs w:val="24"/>
          <w:lang w:eastAsia="zh-CN"/>
        </w:rPr>
        <w:t>nosacījumiem,</w:t>
      </w:r>
      <w:r w:rsidRPr="002E7372">
        <w:rPr>
          <w:rFonts w:eastAsia="Calibri" w:cs="Times New Roman"/>
          <w:szCs w:val="24"/>
          <w:lang w:eastAsia="zh-CN"/>
        </w:rPr>
        <w:t xml:space="preserve"> </w:t>
      </w:r>
      <w:r w:rsidRPr="002E7372">
        <w:rPr>
          <w:rFonts w:eastAsia="Times New Roman" w:cs="Times New Roman"/>
          <w:szCs w:val="24"/>
          <w:lang w:eastAsia="zh-CN"/>
        </w:rPr>
        <w:t>tie</w:t>
      </w:r>
      <w:r w:rsidRPr="002E7372">
        <w:rPr>
          <w:rFonts w:eastAsia="Calibri" w:cs="Times New Roman"/>
          <w:szCs w:val="24"/>
          <w:lang w:eastAsia="zh-CN"/>
        </w:rPr>
        <w:t xml:space="preserve"> </w:t>
      </w:r>
      <w:r w:rsidRPr="002E7372">
        <w:rPr>
          <w:rFonts w:eastAsia="Times New Roman" w:cs="Times New Roman"/>
          <w:szCs w:val="24"/>
          <w:lang w:eastAsia="zh-CN"/>
        </w:rPr>
        <w:t>ir</w:t>
      </w:r>
      <w:r w:rsidRPr="002E7372">
        <w:rPr>
          <w:rFonts w:eastAsia="Calibri" w:cs="Times New Roman"/>
          <w:szCs w:val="24"/>
          <w:lang w:eastAsia="zh-CN"/>
        </w:rPr>
        <w:t xml:space="preserve"> </w:t>
      </w:r>
      <w:r w:rsidRPr="002E7372">
        <w:rPr>
          <w:rFonts w:eastAsia="Times New Roman" w:cs="Times New Roman"/>
          <w:szCs w:val="24"/>
          <w:lang w:eastAsia="zh-CN"/>
        </w:rPr>
        <w:t>skaidri</w:t>
      </w:r>
      <w:r w:rsidRPr="002E7372">
        <w:rPr>
          <w:rFonts w:eastAsia="Calibri" w:cs="Times New Roman"/>
          <w:szCs w:val="24"/>
          <w:lang w:eastAsia="zh-CN"/>
        </w:rPr>
        <w:t xml:space="preserve"> </w:t>
      </w:r>
      <w:r w:rsidRPr="002E7372">
        <w:rPr>
          <w:rFonts w:eastAsia="Times New Roman" w:cs="Times New Roman"/>
          <w:szCs w:val="24"/>
          <w:lang w:eastAsia="zh-CN"/>
        </w:rPr>
        <w:t>un</w:t>
      </w:r>
      <w:r w:rsidRPr="002E7372">
        <w:rPr>
          <w:rFonts w:eastAsia="Calibri" w:cs="Times New Roman"/>
          <w:szCs w:val="24"/>
          <w:lang w:eastAsia="zh-CN"/>
        </w:rPr>
        <w:t xml:space="preserve"> </w:t>
      </w:r>
      <w:r w:rsidRPr="002E7372">
        <w:rPr>
          <w:rFonts w:eastAsia="Times New Roman" w:cs="Times New Roman"/>
          <w:szCs w:val="24"/>
          <w:lang w:eastAsia="zh-CN"/>
        </w:rPr>
        <w:t>saprotami,</w:t>
      </w:r>
      <w:r w:rsidRPr="002E7372">
        <w:rPr>
          <w:rFonts w:eastAsia="Calibri" w:cs="Times New Roman"/>
          <w:szCs w:val="24"/>
          <w:lang w:eastAsia="zh-CN"/>
        </w:rPr>
        <w:t xml:space="preserve"> </w:t>
      </w:r>
      <w:r w:rsidRPr="002E7372">
        <w:rPr>
          <w:rFonts w:eastAsia="Times New Roman" w:cs="Times New Roman"/>
          <w:szCs w:val="24"/>
          <w:lang w:eastAsia="zh-CN"/>
        </w:rPr>
        <w:t>iebildumu</w:t>
      </w:r>
      <w:r w:rsidRPr="002E7372">
        <w:rPr>
          <w:rFonts w:eastAsia="Calibri" w:cs="Times New Roman"/>
          <w:szCs w:val="24"/>
          <w:lang w:eastAsia="zh-CN"/>
        </w:rPr>
        <w:t xml:space="preserve"> </w:t>
      </w:r>
      <w:r w:rsidRPr="002E7372">
        <w:rPr>
          <w:rFonts w:eastAsia="Times New Roman" w:cs="Times New Roman"/>
          <w:szCs w:val="24"/>
          <w:lang w:eastAsia="zh-CN"/>
        </w:rPr>
        <w:t>un</w:t>
      </w:r>
      <w:r w:rsidRPr="002E7372">
        <w:rPr>
          <w:rFonts w:eastAsia="Calibri" w:cs="Times New Roman"/>
          <w:szCs w:val="24"/>
          <w:lang w:eastAsia="zh-CN"/>
        </w:rPr>
        <w:t xml:space="preserve"> </w:t>
      </w:r>
      <w:r w:rsidRPr="002E7372">
        <w:rPr>
          <w:rFonts w:eastAsia="Times New Roman" w:cs="Times New Roman"/>
          <w:szCs w:val="24"/>
          <w:lang w:eastAsia="zh-CN"/>
        </w:rPr>
        <w:t>pretenziju</w:t>
      </w:r>
      <w:r w:rsidRPr="002E7372">
        <w:rPr>
          <w:rFonts w:eastAsia="Calibri" w:cs="Times New Roman"/>
          <w:szCs w:val="24"/>
          <w:lang w:eastAsia="zh-CN"/>
        </w:rPr>
        <w:t xml:space="preserve"> </w:t>
      </w:r>
      <w:r w:rsidRPr="002E7372">
        <w:rPr>
          <w:rFonts w:eastAsia="Times New Roman" w:cs="Times New Roman"/>
          <w:szCs w:val="24"/>
          <w:lang w:eastAsia="zh-CN"/>
        </w:rPr>
        <w:t>pret</w:t>
      </w:r>
      <w:r w:rsidRPr="002E7372">
        <w:rPr>
          <w:rFonts w:eastAsia="Calibri" w:cs="Times New Roman"/>
          <w:szCs w:val="24"/>
          <w:lang w:eastAsia="zh-CN"/>
        </w:rPr>
        <w:t xml:space="preserve"> </w:t>
      </w:r>
      <w:r w:rsidRPr="002E7372">
        <w:rPr>
          <w:rFonts w:eastAsia="Times New Roman" w:cs="Times New Roman"/>
          <w:szCs w:val="24"/>
          <w:lang w:eastAsia="zh-CN"/>
        </w:rPr>
        <w:t>tiem</w:t>
      </w:r>
      <w:r w:rsidRPr="002E7372">
        <w:rPr>
          <w:rFonts w:eastAsia="Calibri" w:cs="Times New Roman"/>
          <w:szCs w:val="24"/>
          <w:lang w:eastAsia="zh-CN"/>
        </w:rPr>
        <w:t xml:space="preserve"> </w:t>
      </w:r>
      <w:r w:rsidRPr="002E7372">
        <w:rPr>
          <w:rFonts w:eastAsia="Times New Roman" w:cs="Times New Roman"/>
          <w:szCs w:val="24"/>
          <w:lang w:eastAsia="zh-CN"/>
        </w:rPr>
        <w:t>nav.</w:t>
      </w:r>
    </w:p>
    <w:p w14:paraId="596F88F5" w14:textId="77777777" w:rsidR="002E7372" w:rsidRPr="002E7372" w:rsidRDefault="002E7372" w:rsidP="002E7372">
      <w:pPr>
        <w:suppressAutoHyphens/>
        <w:spacing w:after="120"/>
        <w:ind w:firstLine="0"/>
        <w:jc w:val="both"/>
        <w:rPr>
          <w:rFonts w:eastAsia="Calibri" w:cs="Times New Roman"/>
          <w:szCs w:val="24"/>
          <w:lang w:eastAsia="zh-CN"/>
        </w:rPr>
      </w:pPr>
      <w:r w:rsidRPr="002E7372">
        <w:rPr>
          <w:rFonts w:eastAsia="Times New Roman" w:cs="Times New Roman"/>
          <w:szCs w:val="24"/>
          <w:lang w:eastAsia="zh-CN"/>
        </w:rPr>
        <w:t>Ar</w:t>
      </w:r>
      <w:r w:rsidRPr="002E7372">
        <w:rPr>
          <w:rFonts w:eastAsia="Calibri" w:cs="Times New Roman"/>
          <w:szCs w:val="24"/>
          <w:lang w:eastAsia="zh-CN"/>
        </w:rPr>
        <w:t xml:space="preserve"> </w:t>
      </w:r>
      <w:r w:rsidRPr="002E7372">
        <w:rPr>
          <w:rFonts w:eastAsia="Times New Roman" w:cs="Times New Roman"/>
          <w:szCs w:val="24"/>
          <w:lang w:eastAsia="zh-CN"/>
        </w:rPr>
        <w:t>šo</w:t>
      </w:r>
      <w:r w:rsidRPr="002E7372">
        <w:rPr>
          <w:rFonts w:eastAsia="Calibri" w:cs="Times New Roman"/>
          <w:szCs w:val="24"/>
          <w:lang w:eastAsia="zh-CN"/>
        </w:rPr>
        <w:t xml:space="preserve"> </w:t>
      </w:r>
      <w:r w:rsidRPr="002E7372">
        <w:rPr>
          <w:rFonts w:eastAsia="Times New Roman" w:cs="Times New Roman"/>
          <w:szCs w:val="24"/>
          <w:lang w:eastAsia="zh-CN"/>
        </w:rPr>
        <w:t>apliecinām,</w:t>
      </w:r>
      <w:r w:rsidRPr="002E7372">
        <w:rPr>
          <w:rFonts w:eastAsia="Calibri" w:cs="Times New Roman"/>
          <w:szCs w:val="24"/>
          <w:lang w:eastAsia="zh-CN"/>
        </w:rPr>
        <w:t xml:space="preserve"> </w:t>
      </w:r>
      <w:r w:rsidRPr="002E7372">
        <w:rPr>
          <w:rFonts w:eastAsia="Times New Roman" w:cs="Times New Roman"/>
          <w:szCs w:val="24"/>
          <w:lang w:eastAsia="zh-CN"/>
        </w:rPr>
        <w:t>ka</w:t>
      </w:r>
      <w:r w:rsidRPr="002E7372">
        <w:rPr>
          <w:rFonts w:eastAsia="Calibri" w:cs="Times New Roman"/>
          <w:szCs w:val="24"/>
          <w:lang w:eastAsia="zh-CN"/>
        </w:rPr>
        <w:t xml:space="preserve"> </w:t>
      </w:r>
      <w:r w:rsidRPr="002E7372">
        <w:rPr>
          <w:rFonts w:eastAsia="Times New Roman" w:cs="Times New Roman"/>
          <w:szCs w:val="24"/>
          <w:lang w:eastAsia="zh-CN"/>
        </w:rPr>
        <w:t>visa</w:t>
      </w:r>
      <w:r w:rsidRPr="002E7372">
        <w:rPr>
          <w:rFonts w:eastAsia="Calibri" w:cs="Times New Roman"/>
          <w:szCs w:val="24"/>
          <w:lang w:eastAsia="zh-CN"/>
        </w:rPr>
        <w:t xml:space="preserve"> </w:t>
      </w:r>
      <w:r w:rsidRPr="002E7372">
        <w:rPr>
          <w:rFonts w:eastAsia="Times New Roman" w:cs="Times New Roman"/>
          <w:szCs w:val="24"/>
          <w:lang w:eastAsia="zh-CN"/>
        </w:rPr>
        <w:t>iesniegtā</w:t>
      </w:r>
      <w:r w:rsidRPr="002E7372">
        <w:rPr>
          <w:rFonts w:eastAsia="Calibri" w:cs="Times New Roman"/>
          <w:szCs w:val="24"/>
          <w:lang w:eastAsia="zh-CN"/>
        </w:rPr>
        <w:t xml:space="preserve"> </w:t>
      </w:r>
      <w:r w:rsidRPr="002E7372">
        <w:rPr>
          <w:rFonts w:eastAsia="Times New Roman" w:cs="Times New Roman"/>
          <w:szCs w:val="24"/>
          <w:lang w:eastAsia="zh-CN"/>
        </w:rPr>
        <w:t>informācija</w:t>
      </w:r>
      <w:r w:rsidRPr="002E7372">
        <w:rPr>
          <w:rFonts w:eastAsia="Calibri" w:cs="Times New Roman"/>
          <w:szCs w:val="24"/>
          <w:lang w:eastAsia="zh-CN"/>
        </w:rPr>
        <w:t xml:space="preserve"> </w:t>
      </w:r>
      <w:r w:rsidRPr="002E7372">
        <w:rPr>
          <w:rFonts w:eastAsia="Times New Roman" w:cs="Times New Roman"/>
          <w:szCs w:val="24"/>
          <w:lang w:eastAsia="zh-CN"/>
        </w:rPr>
        <w:t>ir</w:t>
      </w:r>
      <w:r w:rsidRPr="002E7372">
        <w:rPr>
          <w:rFonts w:eastAsia="Calibri" w:cs="Times New Roman"/>
          <w:szCs w:val="24"/>
          <w:lang w:eastAsia="zh-CN"/>
        </w:rPr>
        <w:t xml:space="preserve"> </w:t>
      </w:r>
      <w:r w:rsidRPr="002E7372">
        <w:rPr>
          <w:rFonts w:eastAsia="Times New Roman" w:cs="Times New Roman"/>
          <w:szCs w:val="24"/>
          <w:lang w:eastAsia="zh-CN"/>
        </w:rPr>
        <w:t>patiesa.</w:t>
      </w:r>
      <w:r w:rsidRPr="002E7372">
        <w:rPr>
          <w:rFonts w:eastAsia="Calibri" w:cs="Times New Roman"/>
          <w:szCs w:val="24"/>
          <w:lang w:eastAsia="zh-CN"/>
        </w:rPr>
        <w:t xml:space="preserve"> </w:t>
      </w:r>
    </w:p>
    <w:p w14:paraId="26E5FA1E" w14:textId="77777777" w:rsidR="002E7372" w:rsidRPr="002E7372" w:rsidRDefault="002E7372" w:rsidP="002E7372">
      <w:pPr>
        <w:tabs>
          <w:tab w:val="left" w:pos="1766"/>
        </w:tabs>
        <w:spacing w:after="200" w:line="276" w:lineRule="auto"/>
        <w:ind w:firstLine="0"/>
        <w:contextualSpacing/>
        <w:jc w:val="both"/>
        <w:rPr>
          <w:rFonts w:eastAsia="Calibri" w:cs="Times New Roman"/>
          <w:szCs w:val="24"/>
        </w:rPr>
      </w:pPr>
      <w:r w:rsidRPr="002E7372">
        <w:rPr>
          <w:rFonts w:eastAsia="Calibri" w:cs="Times New Roman"/>
          <w:szCs w:val="24"/>
        </w:rPr>
        <w:t xml:space="preserve">Esmu informēts(-a), ka šajā pieteikumā ietvertie personas dati ir nepieciešami un tie tiks izmantoti, lai nodrošinātu pieteikumā pieprasītās tiesības atbilstoši normatīvo aktu noteikumiem. </w:t>
      </w:r>
    </w:p>
    <w:p w14:paraId="5FB925F1" w14:textId="77777777" w:rsidR="002E7372" w:rsidRPr="002E7372" w:rsidRDefault="002E7372" w:rsidP="002E7372">
      <w:pPr>
        <w:tabs>
          <w:tab w:val="left" w:pos="1766"/>
        </w:tabs>
        <w:spacing w:after="200" w:line="276" w:lineRule="auto"/>
        <w:ind w:firstLine="0"/>
        <w:contextualSpacing/>
        <w:jc w:val="both"/>
        <w:rPr>
          <w:rFonts w:eastAsia="Calibri" w:cs="Times New Roman"/>
          <w:szCs w:val="24"/>
        </w:rPr>
      </w:pPr>
    </w:p>
    <w:p w14:paraId="5CF16E9B" w14:textId="77777777" w:rsidR="002E7372" w:rsidRPr="002E7372" w:rsidRDefault="002E7372" w:rsidP="002E7372">
      <w:pPr>
        <w:tabs>
          <w:tab w:val="left" w:pos="1766"/>
        </w:tabs>
        <w:spacing w:after="200" w:line="276" w:lineRule="auto"/>
        <w:ind w:firstLine="0"/>
        <w:rPr>
          <w:rFonts w:eastAsia="Calibri" w:cs="Times New Roman"/>
          <w:szCs w:val="24"/>
        </w:rPr>
      </w:pPr>
      <w:r w:rsidRPr="002E7372">
        <w:rPr>
          <w:rFonts w:eastAsia="Calibri" w:cs="Times New Roman"/>
          <w:szCs w:val="24"/>
        </w:rPr>
        <w:t>Dalībnieka paraksts/atšifrējums: _________________________________________</w:t>
      </w:r>
    </w:p>
    <w:p w14:paraId="352D2B44" w14:textId="77777777" w:rsidR="002E7372" w:rsidRPr="002E7372" w:rsidRDefault="002E7372" w:rsidP="002E7372">
      <w:pPr>
        <w:tabs>
          <w:tab w:val="left" w:pos="1766"/>
        </w:tabs>
        <w:spacing w:after="200" w:line="276" w:lineRule="auto"/>
        <w:ind w:firstLine="0"/>
        <w:rPr>
          <w:rFonts w:eastAsia="Calibri" w:cs="Times New Roman"/>
          <w:szCs w:val="24"/>
        </w:rPr>
      </w:pPr>
      <w:r w:rsidRPr="002E7372">
        <w:rPr>
          <w:rFonts w:eastAsia="Calibri" w:cs="Times New Roman"/>
          <w:szCs w:val="24"/>
        </w:rPr>
        <w:t xml:space="preserve">Datums: </w:t>
      </w:r>
    </w:p>
    <w:p w14:paraId="20E1AC51" w14:textId="77777777" w:rsidR="002E7372" w:rsidRPr="002E7372" w:rsidRDefault="002E7372" w:rsidP="002E7372">
      <w:pPr>
        <w:suppressAutoHyphens/>
        <w:spacing w:after="120"/>
        <w:ind w:firstLine="0"/>
        <w:jc w:val="center"/>
        <w:rPr>
          <w:rFonts w:eastAsia="Times New Roman" w:cs="Times New Roman"/>
          <w:b/>
          <w:sz w:val="32"/>
          <w:szCs w:val="32"/>
          <w:lang w:eastAsia="zh-CN"/>
        </w:rPr>
      </w:pPr>
    </w:p>
    <w:p w14:paraId="0C9C6663" w14:textId="77777777" w:rsidR="002E7372" w:rsidRPr="002E7372" w:rsidRDefault="002E7372" w:rsidP="002E7372">
      <w:pPr>
        <w:numPr>
          <w:ilvl w:val="0"/>
          <w:numId w:val="27"/>
        </w:numPr>
        <w:spacing w:after="200" w:line="259" w:lineRule="auto"/>
        <w:ind w:left="426" w:hanging="426"/>
        <w:jc w:val="right"/>
        <w:rPr>
          <w:rFonts w:eastAsia="Calibri" w:cs="Times New Roman"/>
          <w:sz w:val="22"/>
        </w:rPr>
      </w:pPr>
      <w:r w:rsidRPr="002E7372">
        <w:rPr>
          <w:rFonts w:eastAsia="Times New Roman" w:cs="Times New Roman"/>
          <w:b/>
          <w:sz w:val="28"/>
          <w:szCs w:val="28"/>
        </w:rPr>
        <w:br w:type="page"/>
      </w:r>
      <w:r w:rsidRPr="002E7372">
        <w:rPr>
          <w:rFonts w:eastAsia="Calibri" w:cs="Times New Roman"/>
          <w:sz w:val="22"/>
        </w:rPr>
        <w:t>pielikums</w:t>
      </w:r>
    </w:p>
    <w:p w14:paraId="671097F7" w14:textId="77777777" w:rsidR="002E7372" w:rsidRPr="002E7372" w:rsidRDefault="002E7372" w:rsidP="002E7372">
      <w:pPr>
        <w:keepNext/>
        <w:spacing w:after="0"/>
        <w:ind w:firstLine="0"/>
        <w:jc w:val="center"/>
        <w:outlineLvl w:val="4"/>
        <w:rPr>
          <w:rFonts w:eastAsia="Times New Roman" w:cs="Times New Roman"/>
          <w:b/>
          <w:sz w:val="28"/>
          <w:szCs w:val="28"/>
        </w:rPr>
      </w:pPr>
      <w:r w:rsidRPr="002E7372">
        <w:rPr>
          <w:rFonts w:eastAsia="Times New Roman" w:cs="Times New Roman"/>
          <w:b/>
          <w:sz w:val="28"/>
          <w:szCs w:val="28"/>
        </w:rPr>
        <w:t xml:space="preserve">DZĪVOKĻA ĪRES LĪGUMS </w:t>
      </w:r>
      <w:r w:rsidRPr="002E7372">
        <w:rPr>
          <w:rFonts w:eastAsia="Times New Roman" w:cs="Times New Roman"/>
          <w:i/>
          <w:sz w:val="28"/>
          <w:szCs w:val="28"/>
        </w:rPr>
        <w:t xml:space="preserve">(projekts) </w:t>
      </w:r>
      <w:r w:rsidRPr="002E7372">
        <w:rPr>
          <w:rFonts w:eastAsia="Times New Roman" w:cs="Times New Roman"/>
          <w:b/>
          <w:sz w:val="28"/>
          <w:szCs w:val="28"/>
        </w:rPr>
        <w:t>Nr.______</w:t>
      </w:r>
    </w:p>
    <w:p w14:paraId="02A2BAD2" w14:textId="77777777" w:rsidR="002E7372" w:rsidRPr="002E7372" w:rsidRDefault="002E7372" w:rsidP="002E7372">
      <w:pPr>
        <w:spacing w:after="0"/>
        <w:ind w:firstLine="0"/>
        <w:rPr>
          <w:rFonts w:eastAsia="Times New Roman" w:cs="Times New Roman"/>
          <w:szCs w:val="24"/>
        </w:rPr>
      </w:pPr>
    </w:p>
    <w:tbl>
      <w:tblPr>
        <w:tblW w:w="0" w:type="auto"/>
        <w:tblLook w:val="01E0" w:firstRow="1" w:lastRow="1" w:firstColumn="1" w:lastColumn="1" w:noHBand="0" w:noVBand="0"/>
      </w:tblPr>
      <w:tblGrid>
        <w:gridCol w:w="4635"/>
        <w:gridCol w:w="4720"/>
      </w:tblGrid>
      <w:tr w:rsidR="002E7372" w:rsidRPr="002E7372" w14:paraId="5ED46389" w14:textId="77777777" w:rsidTr="00280A96">
        <w:tc>
          <w:tcPr>
            <w:tcW w:w="4635" w:type="dxa"/>
            <w:shd w:val="clear" w:color="auto" w:fill="auto"/>
          </w:tcPr>
          <w:p w14:paraId="37E5C6D5" w14:textId="77777777" w:rsidR="002E7372" w:rsidRPr="002E7372" w:rsidRDefault="002E7372" w:rsidP="002E7372">
            <w:pPr>
              <w:spacing w:after="0"/>
              <w:ind w:firstLine="0"/>
              <w:rPr>
                <w:rFonts w:eastAsia="Times New Roman" w:cs="Times New Roman"/>
                <w:szCs w:val="24"/>
              </w:rPr>
            </w:pPr>
            <w:r w:rsidRPr="002E7372">
              <w:rPr>
                <w:rFonts w:eastAsia="Times New Roman" w:cs="Times New Roman"/>
                <w:szCs w:val="24"/>
              </w:rPr>
              <w:t>Smiltenē,</w:t>
            </w:r>
          </w:p>
        </w:tc>
        <w:tc>
          <w:tcPr>
            <w:tcW w:w="4720" w:type="dxa"/>
            <w:shd w:val="clear" w:color="auto" w:fill="auto"/>
          </w:tcPr>
          <w:p w14:paraId="0509AA3C" w14:textId="56F3CBC8" w:rsidR="002E7372" w:rsidRPr="002E7372" w:rsidRDefault="002E7372" w:rsidP="002E7372">
            <w:pPr>
              <w:spacing w:after="0"/>
              <w:ind w:firstLine="0"/>
              <w:jc w:val="right"/>
              <w:rPr>
                <w:rFonts w:eastAsia="Times New Roman" w:cs="Times New Roman"/>
                <w:szCs w:val="24"/>
              </w:rPr>
            </w:pPr>
            <w:r w:rsidRPr="002E7372">
              <w:rPr>
                <w:rFonts w:eastAsia="Times New Roman" w:cs="Times New Roman"/>
                <w:szCs w:val="24"/>
              </w:rPr>
              <w:t>20</w:t>
            </w:r>
            <w:r w:rsidR="00607D07">
              <w:rPr>
                <w:rFonts w:eastAsia="Times New Roman" w:cs="Times New Roman"/>
                <w:szCs w:val="24"/>
              </w:rPr>
              <w:t>2</w:t>
            </w:r>
            <w:r w:rsidRPr="002E7372">
              <w:rPr>
                <w:rFonts w:eastAsia="Times New Roman" w:cs="Times New Roman"/>
                <w:szCs w:val="24"/>
              </w:rPr>
              <w:t>___.gada ___.___________</w:t>
            </w:r>
          </w:p>
        </w:tc>
      </w:tr>
    </w:tbl>
    <w:p w14:paraId="14FB7143" w14:textId="77777777" w:rsidR="002E7372" w:rsidRPr="002E7372" w:rsidRDefault="002E7372" w:rsidP="002E7372">
      <w:pPr>
        <w:spacing w:after="0"/>
        <w:ind w:firstLine="0"/>
        <w:jc w:val="both"/>
        <w:rPr>
          <w:rFonts w:eastAsia="Times New Roman" w:cs="Times New Roman"/>
          <w:b/>
          <w:szCs w:val="24"/>
        </w:rPr>
      </w:pPr>
    </w:p>
    <w:p w14:paraId="0D34DFCD" w14:textId="77777777" w:rsidR="002E7372" w:rsidRPr="002E7372" w:rsidRDefault="002E7372" w:rsidP="002E7372">
      <w:pPr>
        <w:spacing w:after="0"/>
        <w:ind w:firstLine="0"/>
        <w:jc w:val="both"/>
        <w:rPr>
          <w:rFonts w:eastAsia="Times New Roman" w:cs="Times New Roman"/>
          <w:szCs w:val="24"/>
        </w:rPr>
      </w:pPr>
      <w:r w:rsidRPr="002E7372">
        <w:rPr>
          <w:rFonts w:eastAsia="Times New Roman" w:cs="Times New Roman"/>
          <w:b/>
          <w:szCs w:val="24"/>
        </w:rPr>
        <w:t xml:space="preserve">SIA “Smiltenes NKUP” </w:t>
      </w:r>
      <w:r w:rsidRPr="002E7372">
        <w:rPr>
          <w:rFonts w:eastAsia="Times New Roman" w:cs="Times New Roman"/>
          <w:szCs w:val="24"/>
        </w:rPr>
        <w:t>(</w:t>
      </w:r>
      <w:proofErr w:type="spellStart"/>
      <w:r w:rsidRPr="002E7372">
        <w:rPr>
          <w:rFonts w:eastAsia="Times New Roman" w:cs="Times New Roman"/>
          <w:szCs w:val="24"/>
        </w:rPr>
        <w:t>reģ.Nr</w:t>
      </w:r>
      <w:proofErr w:type="spellEnd"/>
      <w:r w:rsidRPr="002E7372">
        <w:rPr>
          <w:rFonts w:eastAsia="Times New Roman" w:cs="Times New Roman"/>
          <w:szCs w:val="24"/>
        </w:rPr>
        <w:t xml:space="preserve">. 43903000435), kuru uz Statūtu pamata pārstāv ______________, turpmāk tekstā saukts – Izīrētājs, no vienas puses, </w:t>
      </w:r>
    </w:p>
    <w:p w14:paraId="407A6163" w14:textId="77777777" w:rsidR="002E7372" w:rsidRPr="002E7372" w:rsidRDefault="002E7372" w:rsidP="002E7372">
      <w:pPr>
        <w:spacing w:after="0"/>
        <w:ind w:firstLine="0"/>
        <w:jc w:val="both"/>
        <w:rPr>
          <w:rFonts w:eastAsia="Times New Roman" w:cs="Times New Roman"/>
          <w:szCs w:val="24"/>
        </w:rPr>
      </w:pPr>
      <w:r w:rsidRPr="002E7372">
        <w:rPr>
          <w:rFonts w:eastAsia="Times New Roman" w:cs="Times New Roman"/>
          <w:szCs w:val="24"/>
        </w:rPr>
        <w:t>un</w:t>
      </w:r>
    </w:p>
    <w:p w14:paraId="31F6E95C" w14:textId="77777777" w:rsidR="002E7372" w:rsidRPr="002E7372" w:rsidRDefault="002E7372" w:rsidP="002E7372">
      <w:pPr>
        <w:spacing w:after="0"/>
        <w:ind w:firstLine="0"/>
        <w:jc w:val="both"/>
        <w:rPr>
          <w:rFonts w:eastAsia="Times New Roman" w:cs="Times New Roman"/>
          <w:szCs w:val="24"/>
        </w:rPr>
      </w:pPr>
      <w:r w:rsidRPr="002E7372">
        <w:rPr>
          <w:rFonts w:eastAsia="Times New Roman" w:cs="Times New Roman"/>
          <w:b/>
          <w:szCs w:val="24"/>
        </w:rPr>
        <w:t>____________________</w:t>
      </w:r>
      <w:r w:rsidRPr="002E7372">
        <w:rPr>
          <w:rFonts w:eastAsia="Times New Roman" w:cs="Times New Roman"/>
          <w:szCs w:val="24"/>
        </w:rPr>
        <w:t>, personas kods ____________-___________, adrese: ______________, _____________, LV-______, turpmāk tekstā saukts – Īrnieks, no otras puses, kopā līguma tekstā sauktas arī kā Puses, no brīvas gribas, bez maldiem, spaidiem un viltus, noslēdz šo īres līgumu (turpmāk tekstā saukts - Līgums) par sekojošo:</w:t>
      </w:r>
    </w:p>
    <w:p w14:paraId="68633274" w14:textId="77777777" w:rsidR="002E7372" w:rsidRPr="002E7372" w:rsidRDefault="002E7372" w:rsidP="002E7372">
      <w:pPr>
        <w:spacing w:after="0"/>
        <w:ind w:firstLine="0"/>
        <w:jc w:val="both"/>
        <w:rPr>
          <w:rFonts w:eastAsia="Times New Roman" w:cs="Times New Roman"/>
          <w:szCs w:val="24"/>
        </w:rPr>
      </w:pPr>
    </w:p>
    <w:p w14:paraId="409389A5" w14:textId="77777777" w:rsidR="002E7372" w:rsidRPr="002E7372" w:rsidRDefault="002E7372" w:rsidP="002E7372">
      <w:pPr>
        <w:numPr>
          <w:ilvl w:val="0"/>
          <w:numId w:val="11"/>
        </w:numPr>
        <w:spacing w:after="0" w:line="276" w:lineRule="auto"/>
        <w:jc w:val="center"/>
        <w:rPr>
          <w:rFonts w:eastAsia="Times New Roman" w:cs="Times New Roman"/>
          <w:b/>
          <w:bCs/>
          <w:szCs w:val="24"/>
        </w:rPr>
      </w:pPr>
      <w:r w:rsidRPr="002E7372">
        <w:rPr>
          <w:rFonts w:eastAsia="Times New Roman" w:cs="Times New Roman"/>
          <w:b/>
          <w:bCs/>
          <w:szCs w:val="24"/>
        </w:rPr>
        <w:t>LĪGUMA PRIEKŠMETS</w:t>
      </w:r>
    </w:p>
    <w:p w14:paraId="7714624B" w14:textId="68D63030"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 xml:space="preserve">Izīrētājs izīrē Īrniekam un Īrnieks pieņem no Izīrētāja īres lietošanā </w:t>
      </w:r>
      <w:r w:rsidRPr="002E7372">
        <w:rPr>
          <w:rFonts w:eastAsia="Times New Roman" w:cs="Times New Roman"/>
          <w:b/>
          <w:szCs w:val="24"/>
        </w:rPr>
        <w:t xml:space="preserve">dzīvokļa īpašumu Nr.____, kas atrodas Daugavas ielā </w:t>
      </w:r>
      <w:r w:rsidR="004253F5">
        <w:rPr>
          <w:rFonts w:eastAsia="Times New Roman" w:cs="Times New Roman"/>
          <w:b/>
          <w:szCs w:val="24"/>
        </w:rPr>
        <w:t>7A</w:t>
      </w:r>
      <w:r w:rsidRPr="002E7372">
        <w:rPr>
          <w:rFonts w:eastAsia="Times New Roman" w:cs="Times New Roman"/>
          <w:b/>
          <w:szCs w:val="24"/>
        </w:rPr>
        <w:t xml:space="preserve">, Smiltenē, </w:t>
      </w:r>
      <w:r w:rsidR="00BD4976">
        <w:rPr>
          <w:rFonts w:eastAsia="Times New Roman" w:cs="Times New Roman"/>
          <w:b/>
          <w:szCs w:val="24"/>
        </w:rPr>
        <w:t xml:space="preserve">Smiltenes novadā, </w:t>
      </w:r>
      <w:r w:rsidRPr="002E7372">
        <w:rPr>
          <w:rFonts w:eastAsia="Times New Roman" w:cs="Times New Roman"/>
          <w:b/>
          <w:szCs w:val="24"/>
        </w:rPr>
        <w:t>kadastra Nr.</w:t>
      </w:r>
      <w:r w:rsidRPr="002E7372">
        <w:rPr>
          <w:rFonts w:eastAsia="Times New Roman" w:cs="Times New Roman"/>
          <w:b/>
          <w:sz w:val="26"/>
          <w:szCs w:val="26"/>
          <w:lang w:eastAsia="lv-LV"/>
        </w:rPr>
        <w:t xml:space="preserve"> 9415 008 0808  ___</w:t>
      </w:r>
      <w:r w:rsidRPr="002E7372">
        <w:rPr>
          <w:rFonts w:eastAsia="Times New Roman" w:cs="Times New Roman"/>
          <w:szCs w:val="24"/>
        </w:rPr>
        <w:t>, reģistrēts Smiltenes  pilsētas zemesgrāmatas nodalījumā Nr.223, turpmāk tekstā – Dzīvoklis;</w:t>
      </w:r>
    </w:p>
    <w:p w14:paraId="640BD1E7" w14:textId="312EF923"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Tiesības noslēgt Dzīvokļa īres līgumu Īrnieks ir ieguvis Izīrētāja rīkotā izsolē, kas ir notikusi 20</w:t>
      </w:r>
      <w:r w:rsidR="0023410C">
        <w:rPr>
          <w:rFonts w:eastAsia="Times New Roman" w:cs="Times New Roman"/>
          <w:szCs w:val="24"/>
        </w:rPr>
        <w:t>2</w:t>
      </w:r>
      <w:r w:rsidRPr="002E7372">
        <w:rPr>
          <w:rFonts w:eastAsia="Times New Roman" w:cs="Times New Roman"/>
          <w:szCs w:val="24"/>
        </w:rPr>
        <w:t>__.gada ___.____________ un kuras rezultātus izsoles Noteikumos noteiktajā kārtībā ir apstiprinājusi Izīrētāja valde ar savu 20</w:t>
      </w:r>
      <w:r w:rsidR="0023410C">
        <w:rPr>
          <w:rFonts w:eastAsia="Times New Roman" w:cs="Times New Roman"/>
          <w:szCs w:val="24"/>
        </w:rPr>
        <w:t>2</w:t>
      </w:r>
      <w:r w:rsidRPr="002E7372">
        <w:rPr>
          <w:rFonts w:eastAsia="Times New Roman" w:cs="Times New Roman"/>
          <w:szCs w:val="24"/>
        </w:rPr>
        <w:t>__.gada ___.______________ lēmumu Nr._____;</w:t>
      </w:r>
    </w:p>
    <w:p w14:paraId="34807218"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Īrnieks pieņem īres lietošanā Dzīvokli tā pašreizējā stāvoklī. Dzīvokļa pieņemšana tiek veikta ar pieņemšanas – nodošanas aktu, kurā fiksēts Dzīvokļa pašreizējais stāvoklis un tajā esošā kustamā manta un tās vērtība, kas tiek nodota Īrnieku lietošanā kopā ar Dzīvokli. Aktu paraksta visi līgumslēdzēji. Pieņemšanas – nodošanas akts pēc tā parakstīšanas tiek pievienots šim Līgumam kā Pielikums Nr.1 un ir šī Līguma neatņemama sastāvdaļa. Pieņemšanas – nodošanas aktā, katram dzīvoklim tiek ierādīta konkrēta bezmaksas automašīnas stāvvieta. Pieņemšanas – nodošanas aktam var tikt pievienotas dzīvokļa fotogrāfijas, kas nepieciešamības gadījumā apliecinās Dzīvokļa stāvokli uz izīrēšanas brīdi.</w:t>
      </w:r>
    </w:p>
    <w:p w14:paraId="3EA5E121"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Pēc šī Līguma izbeigšanas vienalga kādu iemeslu dēļ, Īrnieki nodod Dzīvokli tādā stāvoklī, kādā tas būs Līguma izbeigšanas brīdī, bet ne sliktākā, kādā tās bija uz Dzīvokļa izīrēšanas brīdi, parakstot par to attiecīgu nodošanas – pieņemšanas aktu. Gadījumā, ja izbeidzot Līgumu dzīvoklis tiek nodots sliktākā stāvoklī nekā tas bija uz Dzīvokļa izīrēšanas brīdi, tad Izīrētājam ir tiesības nepieņemt Dzīvokli līdz brīdim, kamēr Īrnieks to sakārto vismaz līdz tādam stāvoklim kādā tas bija uz Dzīvokļa izīrēšanas brīdi, ņemot vērā Dzīvokļa dabisko nolietojumu. Puses var vienoties arī par citiem Dzīvokļa sakārtošanas variantiem. Izīrētājam ir tiesības vienpusēji atskaitīt līdzekļus no Īrnieka samaksātās naudas summas savu zaudējumu segšanai, kas radušies, ja Īrnieka līgumsaistību neizpildes dēļ Izīrētājam pēc līguma izbeigšanas pašam bija jāatremontē Dzīvoklis;</w:t>
      </w:r>
    </w:p>
    <w:p w14:paraId="7CBA83BB"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Īrniekiem ir tiesības izmantot Dzīvokli tikai dzīvošanai;</w:t>
      </w:r>
    </w:p>
    <w:p w14:paraId="1A5C877C"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Parakstot šo līgumu Īrnieks apņemas ne vēlāk kā 10 (desmit) dienu laikā, skaitot no šā līguma parakstīšanas dienas, reģistrēt Dzīvoklī savu deklarēto dzīvesvietu;</w:t>
      </w:r>
    </w:p>
    <w:p w14:paraId="6AC65EE9"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Īrniekam ir tiesības izmitināt dzīvoklī savus ģimenes locekļus, norādot tos Dzīvokļa pieņemšanas – nodošanas aktā vai pirms izmitināšanas rakstveidā iesniedzot Izīrētājam Īrnieka ģimenes locekļu sarakstu, kurā norādīts ģimenes locekļa vārds, uzvārds. Īrnieka ģimenes locekļi neiegūst nekādas tiesības uzturēties Dzīvoklī gadījumā, ja šis īres līgums tiek izbeigts, atzīts par spēkā neesošu un/vai izbeidzas termiņa notecējuma dēļ. Īrnieka pienākums ir nodrošināt, ka tā ģimenes locekļi atbrīvo Dzīvokli termiņā kāds Dzīvokļa atbrīvošanai ir noteikts pašam Īrniekam. Par Īrnieka ģimenes locekļu darbībām ir pilnībā atbildīgs Īrnieks.</w:t>
      </w:r>
    </w:p>
    <w:p w14:paraId="5733F9B1"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 xml:space="preserve">Īrniekam ir aizliegts Dzīvoklī turēt mājdzīvniekus, izņemot neliela izmēra mājdzīvniekus, kas patstāvīgi uzturas krātiņos un/vai akvārijos (nelieli putni, akvārija zivis, utt.). </w:t>
      </w:r>
    </w:p>
    <w:p w14:paraId="7FFEEE9D" w14:textId="77777777" w:rsidR="002E7372" w:rsidRPr="002E7372" w:rsidRDefault="002E7372" w:rsidP="002E7372">
      <w:pPr>
        <w:spacing w:after="0"/>
        <w:ind w:firstLine="0"/>
        <w:jc w:val="both"/>
        <w:rPr>
          <w:rFonts w:eastAsia="Times New Roman" w:cs="Times New Roman"/>
          <w:b/>
          <w:bCs/>
          <w:szCs w:val="24"/>
        </w:rPr>
      </w:pPr>
    </w:p>
    <w:p w14:paraId="7214EBC7" w14:textId="77777777" w:rsidR="002E7372" w:rsidRPr="002E7372" w:rsidRDefault="002E7372" w:rsidP="002E7372">
      <w:pPr>
        <w:numPr>
          <w:ilvl w:val="0"/>
          <w:numId w:val="10"/>
        </w:numPr>
        <w:spacing w:after="0" w:line="276" w:lineRule="auto"/>
        <w:jc w:val="center"/>
        <w:rPr>
          <w:rFonts w:eastAsia="Times New Roman" w:cs="Times New Roman"/>
          <w:szCs w:val="24"/>
        </w:rPr>
      </w:pPr>
      <w:r w:rsidRPr="002E7372">
        <w:rPr>
          <w:rFonts w:eastAsia="Times New Roman" w:cs="Times New Roman"/>
          <w:b/>
          <w:bCs/>
          <w:szCs w:val="24"/>
        </w:rPr>
        <w:t>ĪRES MAKSA UN NORĒĶINU KĀRTĪBA</w:t>
      </w:r>
    </w:p>
    <w:p w14:paraId="27A61D1E" w14:textId="4D69FAB4"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 xml:space="preserve">Īres maksa par Dzīvokli tiek noteikta </w:t>
      </w:r>
      <w:r w:rsidR="00493C44">
        <w:rPr>
          <w:rFonts w:eastAsia="Times New Roman" w:cs="Times New Roman"/>
          <w:b/>
          <w:szCs w:val="24"/>
        </w:rPr>
        <w:t>5,7</w:t>
      </w:r>
      <w:r w:rsidR="003A47C2">
        <w:rPr>
          <w:rFonts w:eastAsia="Times New Roman" w:cs="Times New Roman"/>
          <w:b/>
          <w:szCs w:val="24"/>
        </w:rPr>
        <w:t>5</w:t>
      </w:r>
      <w:r w:rsidRPr="002E7372">
        <w:rPr>
          <w:rFonts w:eastAsia="Times New Roman" w:cs="Times New Roman"/>
          <w:b/>
          <w:szCs w:val="24"/>
        </w:rPr>
        <w:t xml:space="preserve"> eiro/m²</w:t>
      </w:r>
      <w:r w:rsidRPr="002E7372">
        <w:rPr>
          <w:rFonts w:eastAsia="Times New Roman" w:cs="Times New Roman"/>
          <w:szCs w:val="24"/>
        </w:rPr>
        <w:t xml:space="preserve"> </w:t>
      </w:r>
      <w:r w:rsidRPr="002E7372">
        <w:rPr>
          <w:rFonts w:eastAsia="Times New Roman" w:cs="Times New Roman"/>
          <w:b/>
          <w:szCs w:val="24"/>
        </w:rPr>
        <w:t>(</w:t>
      </w:r>
      <w:r w:rsidR="00493C44">
        <w:rPr>
          <w:rFonts w:eastAsia="Times New Roman" w:cs="Times New Roman"/>
          <w:b/>
          <w:szCs w:val="24"/>
        </w:rPr>
        <w:t>pieci</w:t>
      </w:r>
      <w:r w:rsidRPr="002E7372">
        <w:rPr>
          <w:rFonts w:eastAsia="Times New Roman" w:cs="Times New Roman"/>
          <w:b/>
          <w:szCs w:val="24"/>
        </w:rPr>
        <w:t xml:space="preserve"> </w:t>
      </w:r>
      <w:r w:rsidRPr="002E7372">
        <w:rPr>
          <w:rFonts w:eastAsia="Times New Roman" w:cs="Times New Roman"/>
          <w:b/>
          <w:i/>
          <w:szCs w:val="24"/>
        </w:rPr>
        <w:t xml:space="preserve">eiro </w:t>
      </w:r>
      <w:r w:rsidR="00493C44">
        <w:rPr>
          <w:rFonts w:eastAsia="Times New Roman" w:cs="Times New Roman"/>
          <w:b/>
          <w:i/>
          <w:szCs w:val="24"/>
        </w:rPr>
        <w:t>7</w:t>
      </w:r>
      <w:r w:rsidR="003A47C2">
        <w:rPr>
          <w:rFonts w:eastAsia="Times New Roman" w:cs="Times New Roman"/>
          <w:b/>
          <w:i/>
          <w:szCs w:val="24"/>
        </w:rPr>
        <w:t>5</w:t>
      </w:r>
      <w:r w:rsidRPr="002E7372">
        <w:rPr>
          <w:rFonts w:eastAsia="Times New Roman" w:cs="Times New Roman"/>
          <w:b/>
          <w:szCs w:val="24"/>
        </w:rPr>
        <w:t xml:space="preserve"> centi) mēnesī</w:t>
      </w:r>
      <w:r w:rsidRPr="002E7372">
        <w:rPr>
          <w:rFonts w:eastAsia="Times New Roman" w:cs="Times New Roman"/>
          <w:szCs w:val="24"/>
        </w:rPr>
        <w:t>.</w:t>
      </w:r>
    </w:p>
    <w:p w14:paraId="2AB7CA10"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 xml:space="preserve">Īres maksu Īrnieks maksā par iepriekšējo mēnesi, saskaņā ar Izīrētāja izrakstītu rēķinu līdz mēneša pēdējam datumam. </w:t>
      </w:r>
    </w:p>
    <w:p w14:paraId="67CF8A32"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color w:val="000000"/>
          <w:szCs w:val="24"/>
        </w:rPr>
        <w:t>Papildus Īres maksai Īrnieks apmaksā komunālos maksājumus (apkure, elektrība, ūdensapgāde un kanalizācija, atkritumi utt.) atbilstoši komunālo pakalpojumu sniedzēju izrakstītajiem rēķiniem un tajos norādītajiem termiņiem.</w:t>
      </w:r>
    </w:p>
    <w:p w14:paraId="1FF59DD2"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color w:val="000000"/>
          <w:szCs w:val="24"/>
        </w:rPr>
        <w:t>Visus maksājumus, kurus Īrniekam ir jāmaksā Izīrētājam, Īrnieks veic ar bankas pārskaitījumu uz Izīrētāja rēķinā norādīto bankas kontu.</w:t>
      </w:r>
    </w:p>
    <w:p w14:paraId="2CB44C38"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 xml:space="preserve"> Ne vēlāk kā 10 (desmit) dienu laikā no šā līguma parakstīšanas brīža Īrnieks samaksā Izīrētājam Drošības naudu 2 (divu) mēnešu īres maksas apmērā saskaņā ar Izīrētāja izrakstītu rēķinu.</w:t>
      </w:r>
    </w:p>
    <w:p w14:paraId="1BDCCC66"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Drošības naudu Izīrētājs atmaksā Īrniekam pēc līguma izbeigšanās un no šā līguma izrietošo Īrnieka saistību pilnīgas izpildes. Izīrētājam ir tiesības, bet ne pienākums, drošības naudu vienpusēji ieskaitīt no Īrnieka pienākošos maksājumu segšanai, nosūtot par to paziņojumu Īrniekam. Drošības naudas izmantošanas gadījumā Īrnieks 10 (desmit) dienu laikā pēc attiecīga Izīrētāja paziņojuma (rēķina) saņemšanas, iemaksā Drošības naudu līdz Līgumā noteiktajam apmēram.</w:t>
      </w:r>
    </w:p>
    <w:p w14:paraId="009A268C"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Izīrētājam tiek pielīgtas tiesības vienpusēji mainīt īres maksas apmēru bez grozījumu izdarīšanas līgumā, ja:</w:t>
      </w:r>
    </w:p>
    <w:p w14:paraId="34C572E5" w14:textId="77777777" w:rsidR="002E7372" w:rsidRPr="002E7372" w:rsidRDefault="002E7372" w:rsidP="002E7372">
      <w:pPr>
        <w:numPr>
          <w:ilvl w:val="2"/>
          <w:numId w:val="10"/>
        </w:numPr>
        <w:spacing w:after="0" w:line="276" w:lineRule="auto"/>
        <w:ind w:left="1418" w:hanging="851"/>
        <w:jc w:val="both"/>
        <w:rPr>
          <w:rFonts w:eastAsia="Times New Roman" w:cs="Times New Roman"/>
          <w:szCs w:val="24"/>
        </w:rPr>
      </w:pPr>
      <w:r w:rsidRPr="002E7372">
        <w:rPr>
          <w:rFonts w:eastAsia="Times New Roman" w:cs="Times New Roman"/>
          <w:szCs w:val="24"/>
        </w:rPr>
        <w:t>Centrālās statistikas pārvaldes sniegtais patēriņa cenu indekss attiecībā pret pēdējo īres maksas noteikšanas dienu pārsniedz 10% (desmit procentus). Īres maksas paaugstinājumu nosaka, sākot ar trešo īres gadu atbilstoši Centrālās statistikas pārvaldes sniegtajiem patēriņa cenu indeksiem;</w:t>
      </w:r>
    </w:p>
    <w:p w14:paraId="15D59137" w14:textId="77777777" w:rsidR="002E7372" w:rsidRPr="002E7372" w:rsidRDefault="002E7372" w:rsidP="002E7372">
      <w:pPr>
        <w:numPr>
          <w:ilvl w:val="2"/>
          <w:numId w:val="10"/>
        </w:numPr>
        <w:spacing w:after="0" w:line="276" w:lineRule="auto"/>
        <w:ind w:left="1418" w:hanging="851"/>
        <w:jc w:val="both"/>
        <w:rPr>
          <w:rFonts w:eastAsia="Times New Roman" w:cs="Times New Roman"/>
          <w:szCs w:val="24"/>
        </w:rPr>
      </w:pPr>
      <w:r w:rsidRPr="002E7372">
        <w:rPr>
          <w:rFonts w:eastAsia="Times New Roman" w:cs="Times New Roman"/>
          <w:szCs w:val="24"/>
        </w:rPr>
        <w:t>saskaņā ar normatīvajiem aktiem tiek no jauna ieviesti vai palielināti nodokļi, nodevas, ar nodokli apliekamais objekts vai tā vērtība. Minētajos gadījumos īres maksas apmērs tiek mainīts, sākot ar dienu, kāda noteikta attiecīgajos normatīvajos aktos, vai ar datumu, kad mainījusies nekustamā īpašuma nodokļa likme vai apmērs, vai nekustamā īpašuma kadastrālā vērtība;</w:t>
      </w:r>
    </w:p>
    <w:p w14:paraId="3D3097AD"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Gadījumā, ja Izīrētājs izmanto sev pielīgtās tiesības vienpusēji mainīt īres maksas apmēru, tad jauno īres maksas apmēru Izīrētājs paziņo Īrniekam rakstveidā ne vēlāk kā 60 (sešdesmit) dienas iepriekš. Izmaiņas īres maksā stājas spēkā un ir saistošas Pusēm ne agrāk kā pēc 30 (trīsdesmit) dienām, skaitot no brīža, kad  Izīrētājs ir paziņojis par īres maksas paaugstinājumu. Ja Īrnieks nepiekrīt Īres maksas paaugstinājumam, tad Īrniekam 30 (trīsdesmit) dienu laikā pēc Izīrētāja paziņojuma par Īres maksas paaugstināšanu saņemšanas ir tiesības rakstveidā izbeigt Īres līgumu, atbrīvojot un nododot atpakaļ Dzīvokli Izīrētājam šajā līgumā noteiktajā kārtībā.</w:t>
      </w:r>
    </w:p>
    <w:p w14:paraId="0C379BE2" w14:textId="77777777" w:rsidR="002E7372" w:rsidRPr="002E7372" w:rsidRDefault="002E7372" w:rsidP="002E7372">
      <w:pPr>
        <w:spacing w:after="0"/>
        <w:ind w:firstLine="0"/>
        <w:jc w:val="both"/>
        <w:rPr>
          <w:rFonts w:eastAsia="Times New Roman" w:cs="Times New Roman"/>
          <w:szCs w:val="24"/>
        </w:rPr>
      </w:pPr>
    </w:p>
    <w:p w14:paraId="4C63E898" w14:textId="77777777" w:rsidR="002E7372" w:rsidRPr="002E7372" w:rsidRDefault="002E7372" w:rsidP="002E7372">
      <w:pPr>
        <w:numPr>
          <w:ilvl w:val="0"/>
          <w:numId w:val="10"/>
        </w:numPr>
        <w:spacing w:after="0" w:line="276" w:lineRule="auto"/>
        <w:jc w:val="center"/>
        <w:rPr>
          <w:rFonts w:eastAsia="Times New Roman" w:cs="Times New Roman"/>
          <w:szCs w:val="24"/>
        </w:rPr>
      </w:pPr>
      <w:r w:rsidRPr="002E7372">
        <w:rPr>
          <w:rFonts w:eastAsia="Times New Roman" w:cs="Times New Roman"/>
          <w:b/>
          <w:szCs w:val="24"/>
        </w:rPr>
        <w:t>IZĪRĒTĀJA TIESĪBAS UN PIENĀKUMI</w:t>
      </w:r>
    </w:p>
    <w:p w14:paraId="2FDEF19A"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 xml:space="preserve">Izīrētājs garantē, ka viņš ir tiesīgs noslēgt šo Līgumu un izīrēt Dzīvokli Īrniekam. </w:t>
      </w:r>
    </w:p>
    <w:p w14:paraId="16E76761"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Izīrētājs garantē, ka Īrnieks var netraucēti izmantot Dzīvokli Līguma darbības laikā bez jebkāda pārtraukuma vai traucējuma no Izīrētāja puses pie nosacījuma, ja Īrnieks ievēro Līgumā noteiktās saistības, kā arī izņemot gadījumus, ja Izīrētājam ir jāpiekļūst vai jāiekļūst Dzīvoklī, lai novērstu kādus bojājumus vai ārkārtas situāciju dēļ.</w:t>
      </w:r>
    </w:p>
    <w:p w14:paraId="4675C430"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Izīrētājs nodrošina, ka elektroapgādes, ūdensvadu, kanalizācijas un centralizētas apkures sistēmas ir atbilstošā darba kārtībā, lai Īrniekam būtu iespēja saņemt visus komunālos un citus pakalpojumus, pie nosacījuma, ka Īrnieks ir noslēdzis atbilstošu līgumu un pilda savas ar līgumiem uzņemtās saistības. Izīrētājs nav atbildīgs, ja apkures, karstā un aukstā ūdens, elektrības vai citu komunālo pakalpojumu vai jebkura cita pakalpojuma piegāde tiek pārtraukta tādu apstākļu dēļ, kurus Izīrētājs nekontrolē un objektīvu apstākļu dēļ nevar ietekmēt. Šādā gadījumā Īrnieks nevar pieprasīt, lai Izīrētājs uzņemtos jebkādu atbildību vai kompensētu jebkādus Īrniekam radušos zaudējumus. Tomēr Izīrētājam ir jāveic visas iespējamās darbības, lai nodrošinātu pakalpojumu turpināšanos cik ātri vien iespējams.</w:t>
      </w:r>
    </w:p>
    <w:p w14:paraId="2EF43803"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Izīrētājam ir tiesības ieiet izīrētajā Dzīvoklī darba dienās un darba laikā (no plkst.8:00 līdz 18:00), veicot jebkādas Dzīvokļa stāvokļa pārbaudes. Par savu nodomu Izīrētājs paziņo Īrniekam ne vēlāk kā 2 (divas) dienas iepriekš. Neparedzētā kritiskā gadījumā, Izīrētājam ir tiesības ieiet izīrētajā Dzīvoklī jebkurā laikā, tai skaitā lai aizkavētu un ierobežotu zaudējumus Dzīvoklim un/vai ēkai.</w:t>
      </w:r>
    </w:p>
    <w:p w14:paraId="6A158502" w14:textId="77777777" w:rsidR="002E7372" w:rsidRPr="002E7372" w:rsidRDefault="002E7372" w:rsidP="002E7372">
      <w:pPr>
        <w:spacing w:after="0"/>
        <w:ind w:firstLine="0"/>
        <w:jc w:val="both"/>
        <w:rPr>
          <w:rFonts w:eastAsia="Times New Roman" w:cs="Times New Roman"/>
          <w:szCs w:val="24"/>
        </w:rPr>
      </w:pPr>
    </w:p>
    <w:p w14:paraId="569C8739" w14:textId="77777777" w:rsidR="002E7372" w:rsidRPr="002E7372" w:rsidRDefault="002E7372" w:rsidP="002E7372">
      <w:pPr>
        <w:numPr>
          <w:ilvl w:val="0"/>
          <w:numId w:val="10"/>
        </w:numPr>
        <w:spacing w:after="0" w:line="276" w:lineRule="auto"/>
        <w:jc w:val="center"/>
        <w:rPr>
          <w:rFonts w:eastAsia="Times New Roman" w:cs="Times New Roman"/>
          <w:szCs w:val="24"/>
        </w:rPr>
      </w:pPr>
      <w:r w:rsidRPr="002E7372">
        <w:rPr>
          <w:rFonts w:eastAsia="Times New Roman" w:cs="Times New Roman"/>
          <w:b/>
          <w:bCs/>
          <w:color w:val="000000"/>
          <w:szCs w:val="24"/>
        </w:rPr>
        <w:t>ĪRNIEKA TIESĪBAS UN PIENĀKUMI</w:t>
      </w:r>
    </w:p>
    <w:p w14:paraId="4DFC8C51"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Visā šā Līguma darbības laikā Īrniekam ir tiesības netraucēti lietot izīrēto Dzīvokli. Īrniekam nav tiesības izmitināt Dzīvoklī personas, kas nav tā ģimenes locekļi un/vai nav norādīti Īrnieka iesniegtajā ģimenes locekļu sarakstā.</w:t>
      </w:r>
    </w:p>
    <w:p w14:paraId="6C9FEDDE"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Īrniekam ir aizliegts nodot Dzīvokli apakšīrē, kā arī jebkādā citā veidā nodot no šā līguma izrietošās tiesības trešajām personām.</w:t>
      </w:r>
    </w:p>
    <w:p w14:paraId="4E7553CF"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Īrniekam ir pienākums izmantot Dzīvokli tikai šajā Līgumā norādītajam mērķim, kā arī veikt visus citus līgumā pielīgtos pienākumus un maksājumus.</w:t>
      </w:r>
    </w:p>
    <w:p w14:paraId="061D1747"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Īrniekiem ir pienākums uzturēt kārtību un tīrību Dzīvoklī, nodrošinot, ka Dzīvokļa stāvoklis nepasliktinās.</w:t>
      </w:r>
    </w:p>
    <w:p w14:paraId="2512A190"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Īrniekam nav tiesības veikt Dzīvokļa pārbūvi, tai skaitā veikt tajā kādus elektroinstalācijas, santehnikas sistēmu un citu sistēmu pārbūves darbus.</w:t>
      </w:r>
    </w:p>
    <w:p w14:paraId="56CCCF94"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szCs w:val="24"/>
        </w:rPr>
        <w:t>Īrniekam ir pienākums uz sava rēķina veikt Dzīvokļa apkopi un uzturēšanu kārtībā, ņemot vērā dabīgo nolietošanos. Ja Izīrētājs pārbauda un konstatē, ka izīrētais Dzīvoklis ir nekopts, bojāts vai bez Izīrētāja rakstveida piekrišanas pārveidots, Īrnieks nekavējoties un saskaņā ar Izīrētāja norādījumiem veic visus nepieciešamos kosmētiskā remonta darbus un citus pasākumus ar mērķi atjaunot Dzīvokli tādā stāvoklī, kādā tas tika nodots Īrniekam šā līguma noslēgšanas brīdī. Ja Īrnieks neizpilda šajā punktā noteiktos pienākumus viena mēneša laikā no trūkumu konstatēšanas dienas, Izīrētājs ir tiesīgs novērst trūkumus saviem spēkiem un līdzekļiem, bet Īrnieks uzņemas ciest visus apgrūtinājumus un atmaksāt Izīrētājam visus šajā sakarā taisītos izdevumus saskaņā ar Izīrētāja norādīto termiņu, kas nevar būt īsāks par 10 (desmit) dienām no attiecīga rakstveida paziņojuma nosūtīšanas dienas.</w:t>
      </w:r>
    </w:p>
    <w:p w14:paraId="0A44386F" w14:textId="77777777" w:rsidR="002E7372" w:rsidRPr="002E7372" w:rsidRDefault="002E7372" w:rsidP="002E7372">
      <w:pPr>
        <w:numPr>
          <w:ilvl w:val="1"/>
          <w:numId w:val="10"/>
        </w:numPr>
        <w:tabs>
          <w:tab w:val="left" w:pos="709"/>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Līguma darbībai izbeidzoties Īrniekam ir pienākums nodot Dzīvokli </w:t>
      </w:r>
      <w:r w:rsidRPr="002E7372">
        <w:rPr>
          <w:rFonts w:eastAsia="Times New Roman" w:cs="Times New Roman"/>
          <w:szCs w:val="24"/>
        </w:rPr>
        <w:t>ne sliktākā stāvoklī, kādā tas bija uz Dzīvokļa izīrēšanas brīdi (ņemot vērā Dzīvokļa dabisko nolietojumu)</w:t>
      </w:r>
      <w:r w:rsidRPr="002E7372">
        <w:rPr>
          <w:rFonts w:eastAsia="Times New Roman" w:cs="Times New Roman"/>
          <w:color w:val="000000"/>
          <w:szCs w:val="24"/>
        </w:rPr>
        <w:t>, tai skaitā ar visiem saskaņotajiem uzlabojumiem, ja tādi ir bijuši. Īrniekam nav tiesību pretendēt uz jebkādu kompensāciju par veiktajiem ieguldījumiem Dzīvoklī, ja vien puses pirms tam nav rakstveidā vienojušās savādāk.</w:t>
      </w:r>
    </w:p>
    <w:p w14:paraId="7635C1BA" w14:textId="77777777" w:rsidR="002E7372" w:rsidRPr="002E7372" w:rsidRDefault="002E7372" w:rsidP="002E7372">
      <w:pPr>
        <w:spacing w:after="0"/>
        <w:ind w:firstLine="0"/>
        <w:jc w:val="both"/>
        <w:rPr>
          <w:rFonts w:eastAsia="Times New Roman" w:cs="Times New Roman"/>
          <w:szCs w:val="24"/>
        </w:rPr>
      </w:pPr>
    </w:p>
    <w:p w14:paraId="075600BF" w14:textId="77777777" w:rsidR="002E7372" w:rsidRPr="002E7372" w:rsidRDefault="002E7372" w:rsidP="002E7372">
      <w:pPr>
        <w:numPr>
          <w:ilvl w:val="0"/>
          <w:numId w:val="10"/>
        </w:numPr>
        <w:spacing w:after="0" w:line="276" w:lineRule="auto"/>
        <w:jc w:val="center"/>
        <w:rPr>
          <w:rFonts w:eastAsia="Times New Roman" w:cs="Times New Roman"/>
          <w:b/>
          <w:szCs w:val="24"/>
        </w:rPr>
      </w:pPr>
      <w:r w:rsidRPr="002E7372">
        <w:rPr>
          <w:rFonts w:eastAsia="Times New Roman" w:cs="Times New Roman"/>
          <w:b/>
          <w:szCs w:val="24"/>
        </w:rPr>
        <w:t>Pušu atbildība</w:t>
      </w:r>
    </w:p>
    <w:p w14:paraId="096762C0" w14:textId="77777777" w:rsidR="002E7372" w:rsidRPr="002E7372" w:rsidRDefault="002E7372" w:rsidP="002E7372">
      <w:pPr>
        <w:numPr>
          <w:ilvl w:val="1"/>
          <w:numId w:val="10"/>
        </w:numPr>
        <w:spacing w:after="0" w:line="276" w:lineRule="auto"/>
        <w:ind w:firstLine="0"/>
        <w:jc w:val="both"/>
        <w:rPr>
          <w:rFonts w:eastAsia="Times New Roman" w:cs="Times New Roman"/>
          <w:b/>
          <w:szCs w:val="24"/>
        </w:rPr>
      </w:pPr>
      <w:r w:rsidRPr="002E7372">
        <w:rPr>
          <w:rFonts w:eastAsia="Times New Roman" w:cs="Times New Roman"/>
          <w:szCs w:val="24"/>
        </w:rPr>
        <w:t>Par katru maksājuma kavējumu Īrnieks maksā Izīrētājam līgumsodu 0.1% (viena desmitdaļa procenta) apmērā no nokavētās summas, bet ne vairāk par 10% no pamatparāda. Līgumsoda nomaksa neatbrīvo no saistību izpildes.</w:t>
      </w:r>
    </w:p>
    <w:p w14:paraId="5E441E8A"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Par laika periodu, kad šā līguma darbības laikā Īrnieks nav reģistrējis Dzīvoklī savu deklarēto dzīvesvietu, un/vai pēc šā līguma darbības izbeigšanās noteiktajā termiņā nav atbrīvojis un nodevis Dzīvokli atpakaļ Izīrētājam ar nodošanas – pieņemšanas aktu, Īrnieks maksā Izīrētājam Īres maksu dubultā apmērā;</w:t>
      </w:r>
    </w:p>
    <w:p w14:paraId="76547636" w14:textId="77777777" w:rsidR="002E7372" w:rsidRPr="002E7372" w:rsidRDefault="002E7372" w:rsidP="002E7372">
      <w:pPr>
        <w:numPr>
          <w:ilvl w:val="1"/>
          <w:numId w:val="10"/>
        </w:numPr>
        <w:spacing w:after="0" w:line="276" w:lineRule="auto"/>
        <w:ind w:firstLine="0"/>
        <w:jc w:val="both"/>
        <w:rPr>
          <w:rFonts w:eastAsia="Times New Roman" w:cs="Times New Roman"/>
          <w:b/>
          <w:szCs w:val="24"/>
        </w:rPr>
      </w:pPr>
      <w:r w:rsidRPr="002E7372">
        <w:rPr>
          <w:rFonts w:eastAsia="Times New Roman" w:cs="Times New Roman"/>
          <w:szCs w:val="24"/>
        </w:rPr>
        <w:t xml:space="preserve">Šī līguma laušanas vai termiņa izbeigšanās gadījumā Īrniekam ir pienākums 30 (trīsdesmit) dienu laikā no šī līguma laušanas vai termiņa izbeigšanās dienas veikt Īrnieka deklarētās adreses </w:t>
      </w:r>
      <w:proofErr w:type="spellStart"/>
      <w:r w:rsidRPr="002E7372">
        <w:rPr>
          <w:rFonts w:eastAsia="Times New Roman" w:cs="Times New Roman"/>
          <w:szCs w:val="24"/>
        </w:rPr>
        <w:t>pārreģistrāciju</w:t>
      </w:r>
      <w:proofErr w:type="spellEnd"/>
      <w:r w:rsidRPr="002E7372">
        <w:rPr>
          <w:rFonts w:eastAsia="Times New Roman" w:cs="Times New Roman"/>
          <w:szCs w:val="24"/>
        </w:rPr>
        <w:t xml:space="preserve"> uz citu adresi. Ja Īrnieks neveic šajā punktā norādīto adreses </w:t>
      </w:r>
      <w:proofErr w:type="spellStart"/>
      <w:r w:rsidRPr="002E7372">
        <w:rPr>
          <w:rFonts w:eastAsia="Times New Roman" w:cs="Times New Roman"/>
          <w:szCs w:val="24"/>
        </w:rPr>
        <w:t>pārreģistrāciju</w:t>
      </w:r>
      <w:proofErr w:type="spellEnd"/>
      <w:r w:rsidRPr="002E7372">
        <w:rPr>
          <w:rFonts w:eastAsia="Times New Roman" w:cs="Times New Roman"/>
          <w:szCs w:val="24"/>
        </w:rPr>
        <w:t xml:space="preserve"> šajā punktā norādītajā termiņā, tad Īrnieks maksā Izīrētājam līgumsodu 5,00 eiro (pieci </w:t>
      </w:r>
      <w:r w:rsidRPr="002E7372">
        <w:rPr>
          <w:rFonts w:eastAsia="Times New Roman" w:cs="Times New Roman"/>
          <w:i/>
          <w:szCs w:val="24"/>
        </w:rPr>
        <w:t>eiro</w:t>
      </w:r>
      <w:r w:rsidRPr="002E7372">
        <w:rPr>
          <w:rFonts w:eastAsia="Times New Roman" w:cs="Times New Roman"/>
          <w:szCs w:val="24"/>
        </w:rPr>
        <w:t>)  apmērā par katru nokavēto dienu.  Puses vienojas, ka šis līguma punkts ir uzskatāma par atsevišķu vienošanos, kura paliek spēkā arī gadījumā ja paša pamatlīguma darbība izbeidzas. Šajā punktā iekļautā vienošanās ir spēkā līdz pat brīdim, kad Īrnieka adrese vairs nav reģistrēta Dzīvoklī.</w:t>
      </w:r>
    </w:p>
    <w:p w14:paraId="2147ECE8" w14:textId="77777777" w:rsidR="002E7372" w:rsidRPr="002E7372" w:rsidRDefault="002E7372" w:rsidP="002E7372">
      <w:pPr>
        <w:numPr>
          <w:ilvl w:val="1"/>
          <w:numId w:val="10"/>
        </w:numPr>
        <w:spacing w:after="0" w:line="276" w:lineRule="auto"/>
        <w:ind w:firstLine="0"/>
        <w:jc w:val="both"/>
        <w:rPr>
          <w:rFonts w:eastAsia="Times New Roman" w:cs="Times New Roman"/>
          <w:b/>
          <w:szCs w:val="24"/>
        </w:rPr>
      </w:pPr>
      <w:r w:rsidRPr="002E7372">
        <w:rPr>
          <w:rFonts w:eastAsia="Times New Roman" w:cs="Times New Roman"/>
          <w:szCs w:val="24"/>
        </w:rPr>
        <w:t>Izīrētājs ir tiesīgs nenodot Dzīvokli Īrniekam ar pieņemšanas – nodošanas aktu pirms Izīrētāja bankas kontā nav saņemti šā līguma 2.5.punktā noteikto maksājumu. Gadījumā, ja Īrnieks ir nokavējis šā līguma 2.5.punktā noteikto maksājumu un Dzīvoklis ir nodots Īrniekam vēlāk nekā šā līguma 6.1. punktā noteiktajā termiņā, tas neatbrīvo Īrnieku no pienākuma veikt īres maksas samaksu skaitot no 6.1. punktā noteiktā datuma.</w:t>
      </w:r>
    </w:p>
    <w:p w14:paraId="5F583A59"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Gadījumā, ja Īrnieks ir nodarījis kādus bojājumus Izīrētāja Dzīvoklī esošajai mantai, tad zaudējumu apmēra noteikšanai Puses primāri apņemas vadīties no Dzīvokļa pieņemšanas – nodošanas aktā norādītās mantas vērtības.</w:t>
      </w:r>
    </w:p>
    <w:p w14:paraId="56C35FC4" w14:textId="77777777" w:rsidR="002E7372" w:rsidRPr="002E7372" w:rsidRDefault="002E7372" w:rsidP="002E7372">
      <w:pPr>
        <w:spacing w:after="0"/>
        <w:ind w:firstLine="0"/>
        <w:jc w:val="both"/>
        <w:rPr>
          <w:rFonts w:eastAsia="Times New Roman" w:cs="Times New Roman"/>
          <w:b/>
          <w:szCs w:val="24"/>
        </w:rPr>
      </w:pPr>
    </w:p>
    <w:p w14:paraId="203DD093" w14:textId="77777777" w:rsidR="002E7372" w:rsidRPr="002E7372" w:rsidRDefault="002E7372" w:rsidP="002E7372">
      <w:pPr>
        <w:numPr>
          <w:ilvl w:val="0"/>
          <w:numId w:val="10"/>
        </w:numPr>
        <w:spacing w:after="0" w:line="276" w:lineRule="auto"/>
        <w:jc w:val="center"/>
        <w:rPr>
          <w:rFonts w:eastAsia="Times New Roman" w:cs="Times New Roman"/>
          <w:szCs w:val="24"/>
        </w:rPr>
      </w:pPr>
      <w:r w:rsidRPr="002E7372">
        <w:rPr>
          <w:rFonts w:eastAsia="Times New Roman" w:cs="Times New Roman"/>
          <w:b/>
          <w:bCs/>
          <w:szCs w:val="24"/>
        </w:rPr>
        <w:t>Īres termiņš</w:t>
      </w:r>
    </w:p>
    <w:p w14:paraId="7E77603B"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Šīs Līgums stājas </w:t>
      </w:r>
      <w:r w:rsidRPr="002E7372">
        <w:rPr>
          <w:rFonts w:eastAsia="Times New Roman" w:cs="Times New Roman"/>
          <w:szCs w:val="24"/>
        </w:rPr>
        <w:t>spēkā brīdī, kad Izīrētājs ir saņēmis drošības naudu (Līguma 2.5. punkts). Dzīvoklis Īrniekam tiek nodots ar pieņemšanas – nodošanas aktu, ko Puses paraksta 5 (piecu) dienu laikā no Drošības naudas saņemšanas dienas. Īres maksa un citi no Līguma izrietoši maksājumi tiek aprēķināti sākot ar pieņemšanas – nodošanas akta parakstīšanas dienu. Līgums ir noslēgts uz 5</w:t>
      </w:r>
      <w:r w:rsidRPr="002E7372">
        <w:rPr>
          <w:rFonts w:eastAsia="Times New Roman" w:cs="Times New Roman"/>
          <w:b/>
          <w:szCs w:val="24"/>
        </w:rPr>
        <w:t xml:space="preserve"> </w:t>
      </w:r>
      <w:r w:rsidRPr="002E7372">
        <w:rPr>
          <w:rFonts w:eastAsia="Times New Roman" w:cs="Times New Roman"/>
          <w:szCs w:val="24"/>
        </w:rPr>
        <w:t>(pieciem) gadiem, skaitot no pieņemšanas – nodošanas akta parakstīšanas dienas.</w:t>
      </w:r>
    </w:p>
    <w:p w14:paraId="44B3A68D"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Līgums var tikt izbeigts pirms termiņa normatīvajos aktos noteiktajos gadījumos un kārtībā.</w:t>
      </w:r>
    </w:p>
    <w:p w14:paraId="3B095773"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bCs/>
          <w:color w:val="000000"/>
          <w:szCs w:val="24"/>
        </w:rPr>
        <w:t>Līguma izbeigšanas gadījumā iemaksātā drošības nauda var tikt novirzīta pēdējā mēneša īres maksas dzēšanai, ja vien tas nav novirzāms citu Īrnieka neizpildīto saistību vai nodarīto zaudējumu segšanai. Gadījumā ja Īrnieka iemaksātā drošības nauda nav novirzāma citu Īrnieka neizpildīto saistību vai nodarīto zaudējumu segšanai, tad iemaksātā drošības nauda ir atgriežama Īrniekam uz viņa norādīto bankas kontu 10 (desmit) dienu laikā no šī līguma izbeigšanās dienas.</w:t>
      </w:r>
    </w:p>
    <w:p w14:paraId="706CA3A7" w14:textId="77777777" w:rsidR="002E7372" w:rsidRPr="002E7372" w:rsidRDefault="002E7372" w:rsidP="002E7372">
      <w:pPr>
        <w:numPr>
          <w:ilvl w:val="1"/>
          <w:numId w:val="10"/>
        </w:numPr>
        <w:tabs>
          <w:tab w:val="num" w:pos="1134"/>
        </w:tabs>
        <w:spacing w:after="0" w:line="276" w:lineRule="auto"/>
        <w:ind w:firstLine="0"/>
        <w:contextualSpacing/>
        <w:jc w:val="both"/>
        <w:rPr>
          <w:rFonts w:eastAsia="Times New Roman" w:cs="Times New Roman"/>
          <w:szCs w:val="24"/>
        </w:rPr>
      </w:pPr>
      <w:r w:rsidRPr="002E7372">
        <w:rPr>
          <w:rFonts w:eastAsia="Times New Roman" w:cs="Times New Roman"/>
          <w:bCs/>
          <w:szCs w:val="24"/>
        </w:rPr>
        <w:t>Īrniekam ir tiesības izbeigt šo līgumu pirms termiņa, rakstveidā par to brīdinot Izīrētāju 1 (vienu) mēnesi iepriekš, ievērojot sekojošus nosacījumus - Ja Īrnieks vēlas pārtraukt līgumu pirmā gada laikā pēc šī līguma noslēgšanas datuma, tad Īrnieks maksā Izīrētājam līgumsodu 2 (divu) mēnešu īres maksas apmērā. Līgumsoda nomaksa neatbrīvo Īrnieku no citu uzņemto saistību izpildes.</w:t>
      </w:r>
    </w:p>
    <w:p w14:paraId="12CF2572"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bCs/>
          <w:szCs w:val="24"/>
        </w:rPr>
        <w:t xml:space="preserve">Gadījumā, ja pēc Dzīvokļa atbrīvošanai noliktā datuma Izīrētājs Dzīvoklī konstatē kādu kustamu mantu, tad ir uzskatāms, ka tā ir pamesta manta, ar kuru Izīrētājs var rīkoties pēc saviem ieskatiem. Īrniekam nav tiesību uzvirzīt nekādas pretenzijas par šādas pamestas mantas atdošanu vai vērtības atlīdzināšanu.  </w:t>
      </w:r>
    </w:p>
    <w:p w14:paraId="2FDC4FEC" w14:textId="77777777" w:rsidR="002E7372" w:rsidRPr="002E7372" w:rsidRDefault="002E7372" w:rsidP="002E7372">
      <w:pPr>
        <w:spacing w:after="0"/>
        <w:ind w:firstLine="0"/>
        <w:jc w:val="both"/>
        <w:rPr>
          <w:rFonts w:eastAsia="Times New Roman" w:cs="Times New Roman"/>
          <w:szCs w:val="24"/>
        </w:rPr>
      </w:pPr>
    </w:p>
    <w:p w14:paraId="31F2CB7B" w14:textId="77777777" w:rsidR="002E7372" w:rsidRPr="002E7372" w:rsidRDefault="002E7372" w:rsidP="002E7372">
      <w:pPr>
        <w:numPr>
          <w:ilvl w:val="0"/>
          <w:numId w:val="10"/>
        </w:numPr>
        <w:spacing w:after="0" w:line="276" w:lineRule="auto"/>
        <w:jc w:val="center"/>
        <w:rPr>
          <w:rFonts w:eastAsia="Times New Roman" w:cs="Times New Roman"/>
          <w:b/>
          <w:szCs w:val="24"/>
        </w:rPr>
      </w:pPr>
      <w:r w:rsidRPr="002E7372">
        <w:rPr>
          <w:rFonts w:eastAsia="Times New Roman" w:cs="Times New Roman"/>
          <w:b/>
          <w:szCs w:val="24"/>
        </w:rPr>
        <w:t>Dzīvokļa apsaimniekošana</w:t>
      </w:r>
    </w:p>
    <w:p w14:paraId="4A74F0BE" w14:textId="77777777" w:rsidR="002E7372" w:rsidRPr="002E7372" w:rsidRDefault="002E7372" w:rsidP="002E7372">
      <w:pPr>
        <w:numPr>
          <w:ilvl w:val="1"/>
          <w:numId w:val="10"/>
        </w:numPr>
        <w:tabs>
          <w:tab w:val="left" w:pos="567"/>
        </w:tabs>
        <w:spacing w:after="0" w:line="276" w:lineRule="auto"/>
        <w:ind w:firstLine="0"/>
        <w:jc w:val="both"/>
        <w:rPr>
          <w:rFonts w:eastAsia="Times New Roman" w:cs="Times New Roman"/>
          <w:szCs w:val="24"/>
        </w:rPr>
      </w:pPr>
      <w:r w:rsidRPr="002E7372">
        <w:rPr>
          <w:rFonts w:eastAsia="Times New Roman" w:cs="Times New Roman"/>
          <w:szCs w:val="24"/>
        </w:rPr>
        <w:t>Izīrētājs apņemas veikt Dzīvokļa un pie tā piederošās daudzdzīvokļu mājas un zemes daļas apsaimniekošanu un pārvaldīšanu, bet Īrnieks apņemas par šo pakalpojumu veikt samaksu saskaņā ar šajā Līguma sadaļā noteiktajiem nosacījumiem.</w:t>
      </w:r>
    </w:p>
    <w:p w14:paraId="034498AC"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Izīrētājs:</w:t>
      </w:r>
    </w:p>
    <w:p w14:paraId="79A1A452" w14:textId="77777777" w:rsidR="002E7372" w:rsidRPr="002E7372" w:rsidRDefault="002E7372" w:rsidP="002E7372">
      <w:pPr>
        <w:numPr>
          <w:ilvl w:val="2"/>
          <w:numId w:val="10"/>
        </w:numPr>
        <w:spacing w:after="0" w:line="276" w:lineRule="auto"/>
        <w:ind w:left="1276" w:hanging="709"/>
        <w:jc w:val="both"/>
        <w:rPr>
          <w:rFonts w:eastAsia="Times New Roman" w:cs="Times New Roman"/>
          <w:szCs w:val="24"/>
        </w:rPr>
      </w:pPr>
      <w:r w:rsidRPr="002E7372">
        <w:rPr>
          <w:rFonts w:eastAsia="Times New Roman" w:cs="Times New Roman"/>
          <w:szCs w:val="24"/>
        </w:rPr>
        <w:t>veic Dzīvokļa un pie tā piederošās daudzdzīvokļu mājas un zemes daļas apsaimniekošanu un pārvaldīšanu atbilstoši Līguma noteikumiem un spēkā esošajiem normatīvajiem aktiem;</w:t>
      </w:r>
    </w:p>
    <w:p w14:paraId="4929D394" w14:textId="77777777" w:rsidR="002E7372" w:rsidRPr="002E7372" w:rsidRDefault="002E7372" w:rsidP="002E7372">
      <w:pPr>
        <w:numPr>
          <w:ilvl w:val="2"/>
          <w:numId w:val="10"/>
        </w:numPr>
        <w:spacing w:after="0" w:line="276" w:lineRule="auto"/>
        <w:ind w:left="1276" w:hanging="709"/>
        <w:jc w:val="both"/>
        <w:rPr>
          <w:rFonts w:eastAsia="Times New Roman" w:cs="Times New Roman"/>
          <w:szCs w:val="24"/>
        </w:rPr>
      </w:pPr>
      <w:r w:rsidRPr="002E7372">
        <w:rPr>
          <w:rFonts w:eastAsia="Times New Roman" w:cs="Times New Roman"/>
          <w:szCs w:val="24"/>
        </w:rPr>
        <w:t>veic Dzīvokļa un pie tā piederošās daudzdzīvokļu mājas un zemes daļas uzturēšanu (fizisko saglabāšanu) atbilstoši Latvijas Republikas normatīvo aktu prasībām, t.i. nodrošina šādus pakalpojumus:</w:t>
      </w:r>
    </w:p>
    <w:p w14:paraId="64A6B3FF"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sanitārā apkope;</w:t>
      </w:r>
    </w:p>
    <w:p w14:paraId="6A5438AB"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siltumenerģijas un elektroenerģijas piegāde, ūdensapgādes un kanalizācijas pakalpojumu nodrošināšana, sadzīves atkritumu izvešana, slēdzot attiecīgu līgumu ar pakalpojuma sniedzēju,</w:t>
      </w:r>
    </w:p>
    <w:p w14:paraId="3C0EDBB4"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elektroenerģijas nodrošināšana koplietošanā esošo iekārtu darbības nodrošināšanai;</w:t>
      </w:r>
    </w:p>
    <w:p w14:paraId="210F4B3B"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daudzdzīvokļu mājas un tajā esošo iekārtu un komunikāciju apsekošana, tehniskā apkope un kārtējais remonts;</w:t>
      </w:r>
    </w:p>
    <w:p w14:paraId="62C5CACF"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video novērošana;</w:t>
      </w:r>
    </w:p>
    <w:p w14:paraId="59023FC3"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daudzdzīvokļu mājai kā vides objektam izvirzīto prasību izpildes nodrošināšana;</w:t>
      </w:r>
    </w:p>
    <w:p w14:paraId="46551081" w14:textId="77777777" w:rsidR="002E7372" w:rsidRPr="002E7372" w:rsidRDefault="002E7372" w:rsidP="002E7372">
      <w:pPr>
        <w:numPr>
          <w:ilvl w:val="3"/>
          <w:numId w:val="10"/>
        </w:numPr>
        <w:spacing w:after="0" w:line="276" w:lineRule="auto"/>
        <w:ind w:left="2127" w:hanging="851"/>
        <w:jc w:val="both"/>
        <w:rPr>
          <w:rFonts w:eastAsia="Times New Roman" w:cs="Times New Roman"/>
          <w:szCs w:val="24"/>
        </w:rPr>
      </w:pPr>
      <w:r w:rsidRPr="002E7372">
        <w:rPr>
          <w:rFonts w:eastAsia="Times New Roman" w:cs="Times New Roman"/>
          <w:szCs w:val="24"/>
        </w:rPr>
        <w:t>daudzdzīvokļu mājas energoefektivitātei izvirzīto minimālo prasību izpildes nodrošināšana;</w:t>
      </w:r>
    </w:p>
    <w:p w14:paraId="4866F795" w14:textId="77777777" w:rsidR="002E7372" w:rsidRPr="002E7372" w:rsidRDefault="002E7372" w:rsidP="002E7372">
      <w:pPr>
        <w:numPr>
          <w:ilvl w:val="2"/>
          <w:numId w:val="10"/>
        </w:numPr>
        <w:spacing w:after="0" w:line="276" w:lineRule="auto"/>
        <w:ind w:left="1276" w:hanging="709"/>
        <w:jc w:val="both"/>
        <w:rPr>
          <w:rFonts w:eastAsia="Times New Roman" w:cs="Times New Roman"/>
          <w:szCs w:val="24"/>
        </w:rPr>
      </w:pPr>
      <w:r w:rsidRPr="002E7372">
        <w:rPr>
          <w:rFonts w:eastAsia="Times New Roman" w:cs="Times New Roman"/>
          <w:szCs w:val="24"/>
        </w:rPr>
        <w:t>slēdz līgumus ar pakalpojumu sniedzējiem, nodrošinot Īrniekam šādus pastāvīgus pakalpojumus:</w:t>
      </w:r>
    </w:p>
    <w:p w14:paraId="3134FD5A" w14:textId="77777777" w:rsidR="002E7372" w:rsidRPr="002E7372" w:rsidRDefault="002E7372" w:rsidP="002E7372">
      <w:pPr>
        <w:numPr>
          <w:ilvl w:val="3"/>
          <w:numId w:val="10"/>
        </w:numPr>
        <w:spacing w:after="0" w:line="276" w:lineRule="auto"/>
        <w:ind w:left="2268" w:hanging="992"/>
        <w:jc w:val="both"/>
        <w:rPr>
          <w:rFonts w:eastAsia="Times New Roman" w:cs="Times New Roman"/>
          <w:szCs w:val="24"/>
        </w:rPr>
      </w:pPr>
      <w:r w:rsidRPr="002E7372">
        <w:rPr>
          <w:rFonts w:eastAsia="Times New Roman" w:cs="Times New Roman"/>
          <w:szCs w:val="24"/>
        </w:rPr>
        <w:t>siltumenerģijas piegādi;</w:t>
      </w:r>
    </w:p>
    <w:p w14:paraId="58E82096" w14:textId="77777777" w:rsidR="002E7372" w:rsidRPr="002E7372" w:rsidRDefault="002E7372" w:rsidP="002E7372">
      <w:pPr>
        <w:numPr>
          <w:ilvl w:val="3"/>
          <w:numId w:val="10"/>
        </w:numPr>
        <w:spacing w:after="0" w:line="276" w:lineRule="auto"/>
        <w:ind w:left="2268" w:hanging="992"/>
        <w:jc w:val="both"/>
        <w:rPr>
          <w:rFonts w:eastAsia="Times New Roman" w:cs="Times New Roman"/>
          <w:szCs w:val="24"/>
        </w:rPr>
      </w:pPr>
      <w:r w:rsidRPr="002E7372">
        <w:rPr>
          <w:rFonts w:eastAsia="Times New Roman" w:cs="Times New Roman"/>
          <w:szCs w:val="24"/>
        </w:rPr>
        <w:t>sadzīves atkritumu izvešanu;</w:t>
      </w:r>
    </w:p>
    <w:p w14:paraId="5C3711DA" w14:textId="77777777" w:rsidR="002E7372" w:rsidRPr="002E7372" w:rsidRDefault="002E7372" w:rsidP="002E7372">
      <w:pPr>
        <w:numPr>
          <w:ilvl w:val="3"/>
          <w:numId w:val="10"/>
        </w:numPr>
        <w:spacing w:after="0" w:line="276" w:lineRule="auto"/>
        <w:ind w:left="2268" w:hanging="992"/>
        <w:jc w:val="both"/>
        <w:rPr>
          <w:rFonts w:eastAsia="Times New Roman" w:cs="Times New Roman"/>
          <w:szCs w:val="24"/>
        </w:rPr>
      </w:pPr>
      <w:r w:rsidRPr="002E7372">
        <w:rPr>
          <w:rFonts w:eastAsia="Times New Roman" w:cs="Times New Roman"/>
          <w:szCs w:val="24"/>
        </w:rPr>
        <w:t>elektroenerģijas piegādi.</w:t>
      </w:r>
    </w:p>
    <w:p w14:paraId="47B4BF99"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Gadījumā, ja Īrnieks Līgumā noteiktajos termiņos un kārtībā neveic maksājumus par pārvaldīšanu un komunālajiem pakalpojumiem, Izīrētājs ir tiesīgs bez atsevišķa brīdinājuma pārtraukt karstā ūdens padevi Dzīvoklim. Par karstā ūdens zudumiem un siltuma atdevi mājas iekšējos tīklos jāmaksā, neskatoties uz to, ka karstā ūdens padeve ir pārtraukta. Karstā ūdens padeves atjaunošana tiks veikta par samaksu pēc parādsaistību nokārtošanas.</w:t>
      </w:r>
    </w:p>
    <w:p w14:paraId="7C271D88"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Īrniekam ir pienākums savlaicīgi un pilnā apjomā veikt Izīrētājam visus paredzētos maksājumus Līgumā noteiktajā kārtībā un saskaņā ar Izīrētāja piestādītiem rēķiniem.</w:t>
      </w:r>
    </w:p>
    <w:p w14:paraId="03A4D927"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Īrnieks apņemas nekavējoties ziņot Izīrētājam par konstatētajiem Dzīvokļa un koplietošanā esošo telpu, komunikāciju, būvkonstrukciju un citu elementu bojājumiem vai apstākļiem, kas var izraisīt šādus bojājumus.</w:t>
      </w:r>
    </w:p>
    <w:p w14:paraId="662B72A0"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Īrnieks norēķinās ar Izīrētāju arī par Līgumā minētajiem pakalpojumiem.</w:t>
      </w:r>
    </w:p>
    <w:p w14:paraId="2BD94C94"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 xml:space="preserve">Visi Īrnieka maksājumi tiek veikti bezskaidras naudas norēķinu veidā, pamatojoties uz Izīrētāja nosūtīto rēķinu par iepriekšējo mēnesi. Maksājuma termiņš ir katra mēneša pēdējais datums. Maksājumi veicami uz vienu no norēķinu kontiem, kas norādīti Izīrētāja ikmēneša sagatavotā rēķinā. Jebkurš maksājums ir uzskatāms par veiktu ar brīdi, kad attiecīgā naudas summa ir ieskaitīta Izīrētāja bankas norēķinu kontā. </w:t>
      </w:r>
    </w:p>
    <w:p w14:paraId="4A5B852F" w14:textId="77777777" w:rsidR="002E7372" w:rsidRPr="002E7372" w:rsidRDefault="002E7372" w:rsidP="002E7372">
      <w:pPr>
        <w:numPr>
          <w:ilvl w:val="1"/>
          <w:numId w:val="10"/>
        </w:numPr>
        <w:spacing w:after="0" w:line="276" w:lineRule="auto"/>
        <w:ind w:firstLine="0"/>
        <w:jc w:val="both"/>
        <w:rPr>
          <w:rFonts w:eastAsia="Times New Roman" w:cs="Times New Roman"/>
          <w:szCs w:val="24"/>
        </w:rPr>
      </w:pPr>
      <w:r w:rsidRPr="002E7372">
        <w:rPr>
          <w:rFonts w:eastAsia="Times New Roman" w:cs="Times New Roman"/>
          <w:szCs w:val="24"/>
        </w:rPr>
        <w:t>Līdzēji vienojas, ka Izīrētājs rēķinus sagatavo elektroniski un tie ir derīgi bez paraksta. Rēķins tiek nosūtīts Īrniekam elektroniski uz tā norādītu e-pasta adresi: _____________. Rēķins tiek uzskatīts par saņemtu, ja Īrnieks par tā nesaņemšanu nav paziņojis rakstiski līdz katra mēneša 15.datumam.</w:t>
      </w:r>
    </w:p>
    <w:p w14:paraId="3411377D" w14:textId="77777777" w:rsidR="002E7372" w:rsidRPr="002E7372" w:rsidRDefault="002E7372" w:rsidP="002E7372">
      <w:pPr>
        <w:numPr>
          <w:ilvl w:val="1"/>
          <w:numId w:val="10"/>
        </w:numPr>
        <w:spacing w:after="0" w:line="276" w:lineRule="auto"/>
        <w:ind w:firstLine="0"/>
        <w:contextualSpacing/>
        <w:jc w:val="both"/>
        <w:rPr>
          <w:rFonts w:eastAsia="Times New Roman" w:cs="Times New Roman"/>
          <w:szCs w:val="24"/>
        </w:rPr>
      </w:pPr>
      <w:r w:rsidRPr="002E7372">
        <w:rPr>
          <w:rFonts w:eastAsia="Times New Roman" w:cs="Times New Roman"/>
          <w:szCs w:val="24"/>
        </w:rPr>
        <w:t>Par Līguma 7.sadaļā noteikto maksājumu kavējumu Īrnieks maksā Izīrētājam līgumsodu atbilstoši Līguma 5.1.punkta noteikumiem.</w:t>
      </w:r>
    </w:p>
    <w:p w14:paraId="138A80F8" w14:textId="77777777" w:rsidR="002E7372" w:rsidRPr="002E7372" w:rsidRDefault="002E7372" w:rsidP="002E7372">
      <w:pPr>
        <w:spacing w:after="0"/>
        <w:ind w:firstLine="0"/>
        <w:contextualSpacing/>
        <w:jc w:val="center"/>
        <w:rPr>
          <w:rFonts w:eastAsia="Times New Roman" w:cs="Times New Roman"/>
          <w:szCs w:val="24"/>
        </w:rPr>
      </w:pPr>
      <w:r w:rsidRPr="002E7372">
        <w:rPr>
          <w:rFonts w:eastAsia="Times New Roman" w:cs="Times New Roman"/>
          <w:szCs w:val="24"/>
        </w:rPr>
        <w:br/>
      </w:r>
      <w:r w:rsidRPr="002E7372">
        <w:rPr>
          <w:rFonts w:eastAsia="Times New Roman" w:cs="Times New Roman"/>
          <w:b/>
          <w:bCs/>
          <w:color w:val="000000"/>
          <w:szCs w:val="24"/>
        </w:rPr>
        <w:t>8. Nepārvaram vara</w:t>
      </w:r>
    </w:p>
    <w:p w14:paraId="4382534E" w14:textId="77777777" w:rsidR="002E7372" w:rsidRPr="002E7372" w:rsidRDefault="002E7372" w:rsidP="002E7372">
      <w:pPr>
        <w:numPr>
          <w:ilvl w:val="1"/>
          <w:numId w:val="13"/>
        </w:numPr>
        <w:tabs>
          <w:tab w:val="left" w:pos="567"/>
        </w:tabs>
        <w:spacing w:after="0" w:line="276" w:lineRule="auto"/>
        <w:ind w:firstLine="0"/>
        <w:contextualSpacing/>
        <w:jc w:val="both"/>
        <w:rPr>
          <w:rFonts w:eastAsia="Times New Roman" w:cs="Times New Roman"/>
          <w:szCs w:val="24"/>
        </w:rPr>
      </w:pPr>
      <w:r w:rsidRPr="002E7372">
        <w:rPr>
          <w:rFonts w:eastAsia="Times New Roman" w:cs="Times New Roman"/>
          <w:color w:val="000000"/>
          <w:szCs w:val="24"/>
        </w:rPr>
        <w:t>Izīrētājs un Īrnieks nav atbildīgas par nepārvaramas varas (ārkārtēju apstākļu) rašanos un iestāšanos, ko tās nevarēja paredzēt, ietekmēt un novērst līguma slēgšanas un tā izpildes laikā, un kuru rezultātā pilnībā vai daļēji nav izpildītas šajā līgumā noteiktās saistības. Pie šādiem apstākļiem pieder dabas katastrofas, plūdi, zemestrīces, jebkura veida kara operācijas, blokādes, valdības izraisītas akcijas, streiki un citi ārkārtēja rakstura negadījumi.</w:t>
      </w:r>
    </w:p>
    <w:p w14:paraId="79C2AD6D"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iestāšanās gadījumā līgumslēdzējas puses paziņo to otrai pusei rakstiski ne vēlāk kā 10 (desmit) kalendāra dienu laikā no brīža, kad sākuši darboties </w:t>
      </w: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apstākļi.</w:t>
      </w:r>
    </w:p>
    <w:p w14:paraId="3C84237C"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Izīrētājam un Īrniekam ir tiesības pagarināt Līguma izpildes termiņus par laika posmu, kurā darbojās </w:t>
      </w: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apstākļi.</w:t>
      </w:r>
    </w:p>
    <w:p w14:paraId="345233AC"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Nesavlaicīgs paziņojums par negadījuma sākuma un beigu laiku atņem Izīrētājam un Īrniekam tiesības izmantot </w:t>
      </w: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apstākļus.</w:t>
      </w:r>
    </w:p>
    <w:p w14:paraId="50952F57"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Ja </w:t>
      </w: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dēļ Līguma izpilde aizkavējas ilgāk par 30 kalendāra dienām, Izīrētājs un Īrnieks var lauzt Līgumu vienpusēji.</w:t>
      </w:r>
    </w:p>
    <w:p w14:paraId="0645FEFD"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Ja Līgums tiek lauzts </w:t>
      </w:r>
      <w:proofErr w:type="spellStart"/>
      <w:r w:rsidRPr="002E7372">
        <w:rPr>
          <w:rFonts w:eastAsia="Times New Roman" w:cs="Times New Roman"/>
          <w:color w:val="000000"/>
          <w:szCs w:val="24"/>
        </w:rPr>
        <w:t>Force</w:t>
      </w:r>
      <w:proofErr w:type="spellEnd"/>
      <w:r w:rsidRPr="002E7372">
        <w:rPr>
          <w:rFonts w:eastAsia="Times New Roman" w:cs="Times New Roman"/>
          <w:color w:val="000000"/>
          <w:szCs w:val="24"/>
        </w:rPr>
        <w:t xml:space="preserve"> </w:t>
      </w:r>
      <w:proofErr w:type="spellStart"/>
      <w:r w:rsidRPr="002E7372">
        <w:rPr>
          <w:rFonts w:eastAsia="Times New Roman" w:cs="Times New Roman"/>
          <w:color w:val="000000"/>
          <w:szCs w:val="24"/>
        </w:rPr>
        <w:t>Majeure</w:t>
      </w:r>
      <w:proofErr w:type="spellEnd"/>
      <w:r w:rsidRPr="002E7372">
        <w:rPr>
          <w:rFonts w:eastAsia="Times New Roman" w:cs="Times New Roman"/>
          <w:color w:val="000000"/>
          <w:szCs w:val="24"/>
        </w:rPr>
        <w:t xml:space="preserve"> dēļ, Izīrētājam un Īrniekam nav tiesības pieprasīt otrai pusei atlīdzināt zaudējumus vai pieprasīt kompensāciju par jebkura veida zaudējumiem. </w:t>
      </w:r>
    </w:p>
    <w:p w14:paraId="4653F658" w14:textId="77777777" w:rsidR="002E7372" w:rsidRPr="002E7372" w:rsidRDefault="002E7372" w:rsidP="002E7372">
      <w:pPr>
        <w:spacing w:after="0"/>
        <w:ind w:firstLine="0"/>
        <w:jc w:val="both"/>
        <w:rPr>
          <w:rFonts w:eastAsia="Times New Roman" w:cs="Times New Roman"/>
          <w:szCs w:val="24"/>
        </w:rPr>
      </w:pPr>
    </w:p>
    <w:p w14:paraId="1E1E5DEB" w14:textId="77777777" w:rsidR="002E7372" w:rsidRPr="002E7372" w:rsidRDefault="002E7372" w:rsidP="002E7372">
      <w:pPr>
        <w:numPr>
          <w:ilvl w:val="0"/>
          <w:numId w:val="13"/>
        </w:numPr>
        <w:spacing w:after="0" w:line="276" w:lineRule="auto"/>
        <w:jc w:val="center"/>
        <w:rPr>
          <w:rFonts w:eastAsia="Times New Roman" w:cs="Times New Roman"/>
          <w:szCs w:val="24"/>
        </w:rPr>
      </w:pPr>
      <w:r w:rsidRPr="002E7372">
        <w:rPr>
          <w:rFonts w:eastAsia="Times New Roman" w:cs="Times New Roman"/>
          <w:b/>
          <w:bCs/>
          <w:color w:val="000000"/>
          <w:szCs w:val="24"/>
        </w:rPr>
        <w:t>Citi noteikumi</w:t>
      </w:r>
    </w:p>
    <w:p w14:paraId="0E05D2F2"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Puses ar saviem parakstiem apliecina, ka tām ir tiesības parakstīt šāda satura dokumentus.</w:t>
      </w:r>
    </w:p>
    <w:p w14:paraId="107A47D6"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Parakstot šo Līgumu, Puses apliecina, ka šā Līguma saturs tām ir skaidrs un tās šo Līgumu noslēdz labprātīgi, bez viltus un spaidiem.</w:t>
      </w:r>
    </w:p>
    <w:p w14:paraId="3E229FE1" w14:textId="7BC5BC3D"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Lai nodrošinātu sabiedrisko kārtību un drošību Daugavas ielā </w:t>
      </w:r>
      <w:r w:rsidR="004253F5">
        <w:rPr>
          <w:rFonts w:eastAsia="Times New Roman" w:cs="Times New Roman"/>
          <w:color w:val="000000"/>
          <w:szCs w:val="24"/>
        </w:rPr>
        <w:t>7A</w:t>
      </w:r>
      <w:r w:rsidRPr="002E7372">
        <w:rPr>
          <w:rFonts w:eastAsia="Times New Roman" w:cs="Times New Roman"/>
          <w:color w:val="000000"/>
          <w:szCs w:val="24"/>
        </w:rPr>
        <w:t xml:space="preserve">, Smiltenē, Izīrētājs nodrošina un veic videonovērošanu. </w:t>
      </w:r>
    </w:p>
    <w:p w14:paraId="515C4AFC"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Visi strīdi un nesaskaņas, kas rodas vai var rasties šī līguma izpildes sakarā, risināmi savstarpēju pārrunu ceļā. Ja vienošanos neizdodas panākt, tad Puses vienojas visus strīdus risināt Latvijas Republikas vispārējās jurisdikcijas tiesā, saskaņā ar Latvijas Republikā spēkā esošajām tiesību normām.</w:t>
      </w:r>
    </w:p>
    <w:p w14:paraId="5CB593FD"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bCs/>
          <w:szCs w:val="24"/>
          <w:lang w:eastAsia="zh-CN"/>
        </w:rPr>
      </w:pPr>
      <w:r w:rsidRPr="002E7372">
        <w:rPr>
          <w:rFonts w:eastAsia="Times New Roman" w:cs="Times New Roman"/>
          <w:bCs/>
          <w:szCs w:val="24"/>
          <w:lang w:eastAsia="zh-CN"/>
        </w:rPr>
        <w:t>Pusēm ir tiesības apstrādāt no otras Puses iegūtos fizisko personu datus tikai ar mērķi nodrošināt Līgumā noteikto saistību izpildi, ievērojot tiesību normatīvajos aktos noteiktās prasības šādu datu apstrādei un aizsardzībai.</w:t>
      </w:r>
    </w:p>
    <w:p w14:paraId="3CFB4713"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bCs/>
          <w:szCs w:val="24"/>
          <w:lang w:eastAsia="zh-CN"/>
        </w:rPr>
      </w:pPr>
      <w:r w:rsidRPr="002E7372">
        <w:rPr>
          <w:rFonts w:eastAsia="Times New Roman" w:cs="Times New Roman"/>
          <w:bCs/>
          <w:szCs w:val="24"/>
          <w:lang w:eastAsia="zh-CN"/>
        </w:rPr>
        <w:t xml:space="preserve">Puse, kura nodod otrai Pusei fizisko personu datus apstrādei, atbild par piekrišanu iegūšanu no attiecīgajiem datu subjektiem.  </w:t>
      </w:r>
    </w:p>
    <w:p w14:paraId="0EE2688A"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bCs/>
          <w:szCs w:val="24"/>
          <w:lang w:eastAsia="zh-CN"/>
        </w:rPr>
      </w:pPr>
      <w:r w:rsidRPr="002E7372">
        <w:rPr>
          <w:rFonts w:eastAsia="Times New Roman" w:cs="Times New Roman"/>
          <w:bCs/>
          <w:szCs w:val="24"/>
          <w:lang w:eastAsia="zh-CN"/>
        </w:rPr>
        <w:t>Ja saskaņā ar tiesību normatīvajiem aktiem Pusei var rasties pienākums nodot tālāk trešajām personām no otras Puses iegūtos fizisko personu datus, tas pirms šādu datu nodošanas informē par to otru Pusi, ja vien tiesību normatīvie akti to neaizliedz.</w:t>
      </w:r>
    </w:p>
    <w:p w14:paraId="1ED1384C"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bCs/>
          <w:szCs w:val="24"/>
          <w:lang w:eastAsia="zh-CN"/>
        </w:rPr>
      </w:pPr>
      <w:r w:rsidRPr="002E7372">
        <w:rPr>
          <w:rFonts w:eastAsia="Times New Roman" w:cs="Times New Roman"/>
          <w:bCs/>
          <w:szCs w:val="24"/>
          <w:lang w:eastAsia="zh-CN"/>
        </w:rPr>
        <w:t>Puses apņemas paziņot ne vēlāk kā 24 h laikā otrai Pusei par visiem notikušajiem personas datu aizsardzības drošības incidentiem, kā arī rakstveidā informē otru Pusi par incidentu un/vai iespējamo incidentu un sniedz visu otras Puses pieprasīto informāciju.</w:t>
      </w:r>
    </w:p>
    <w:p w14:paraId="5B697DFF"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bCs/>
          <w:szCs w:val="24"/>
          <w:lang w:eastAsia="zh-CN"/>
        </w:rPr>
      </w:pPr>
      <w:r w:rsidRPr="002E7372">
        <w:rPr>
          <w:rFonts w:eastAsia="Times New Roman" w:cs="Times New Roman"/>
          <w:bCs/>
          <w:szCs w:val="24"/>
          <w:lang w:eastAsia="zh-CN"/>
        </w:rPr>
        <w:t>Puses apņemas pēc otras Puses pieprasījuma iznīcināt no otras Puses iegūtos fizisko personu datus, ja  izbeidzas nepieciešamība tos apstrādāt šī Līguma izpildes nodrošināšanai.</w:t>
      </w:r>
    </w:p>
    <w:p w14:paraId="791376ED"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Puses apņemas vienas nedēļās laikā rakstiski informēt otru pusi par savu rekvizītu (nosaukuma, bankas konta, juridiskās adreses, u.c.) maiņu.</w:t>
      </w:r>
    </w:p>
    <w:p w14:paraId="7AC65363"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Puses vienojas, ka gadījumā, ja savstarpējā korespondence tiek sūtīta pa pastu, tad tā ir nosūtāma uz līgumā norādīto puses adresi un ir uzskatāma par saņemtu 3 (trešajā) dienā pēc sūtījuma nodošanas pastā. Gadījumā, ja korespondence tiek nodota personīgi, tad sūtījums ir uzskatāms par saņemtu sūtījuma nodošanas dienā. Ja paziņojumi tiek sūtīti izmantojot elektroniskā pasta starpniecību, tad tie ir uzskatāmi par saņemtiem nākošajā dienā pēc nosūtīšanas. Paziņojumi ir saistoši tikai tajā gadījumā, ja tie ir sūtīti no šajā līgumā norādītajām e-pasta adresēm.</w:t>
      </w:r>
    </w:p>
    <w:p w14:paraId="2579EF62"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Jebkuri grozījumi un papildinājumi šajā Līgumā ir spēkā tikai tad, ja tie izdarīti rakstveidā un tie ir attiecīgā veidā Pušu parakstīti. Pēc parakstīšanas grozījumi kļūst par šā Līguma neatņemamu sastāvdaļu.</w:t>
      </w:r>
    </w:p>
    <w:p w14:paraId="51E1442A"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Īrniekam nav tiesības nodot savas tiesības un pienākumus trešajai pusei bez Izīrētāja rakstiskas piekrišanas.</w:t>
      </w:r>
    </w:p>
    <w:p w14:paraId="4A00D6A0"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 xml:space="preserve">Gadījumos, kas nav paredzēti šajā Līgumā, Izīrētājs un Īrnieks vadās no Latvijas Republikā spēkā esošajām tiesību normām. </w:t>
      </w:r>
    </w:p>
    <w:p w14:paraId="1D368A06" w14:textId="77777777" w:rsidR="002E7372" w:rsidRPr="002E7372" w:rsidRDefault="002E7372" w:rsidP="002E7372">
      <w:pPr>
        <w:numPr>
          <w:ilvl w:val="1"/>
          <w:numId w:val="13"/>
        </w:numPr>
        <w:tabs>
          <w:tab w:val="left" w:pos="567"/>
        </w:tabs>
        <w:spacing w:after="0" w:line="276" w:lineRule="auto"/>
        <w:ind w:firstLine="0"/>
        <w:jc w:val="both"/>
        <w:rPr>
          <w:rFonts w:eastAsia="Times New Roman" w:cs="Times New Roman"/>
          <w:szCs w:val="24"/>
        </w:rPr>
      </w:pPr>
      <w:r w:rsidRPr="002E7372">
        <w:rPr>
          <w:rFonts w:eastAsia="Times New Roman" w:cs="Times New Roman"/>
          <w:color w:val="000000"/>
          <w:szCs w:val="24"/>
        </w:rPr>
        <w:t>Līgums sastādīts divos eksemplāros, Izīrētājam un Īrniekam pa vienam eksemplāram. Līgumam ir Pielikums Nr.1 – Pieņemšanas – nodošanas akts. Abiem eksemplāriem ir vienāds juridisks spēks.</w:t>
      </w:r>
    </w:p>
    <w:p w14:paraId="5059D01C" w14:textId="77777777" w:rsidR="002E7372" w:rsidRPr="002E7372" w:rsidRDefault="002E7372" w:rsidP="002E7372">
      <w:pPr>
        <w:spacing w:after="0"/>
        <w:ind w:firstLine="0"/>
        <w:jc w:val="both"/>
        <w:rPr>
          <w:rFonts w:eastAsia="Times New Roman" w:cs="Times New Roman"/>
          <w:b/>
          <w:szCs w:val="24"/>
        </w:rPr>
      </w:pPr>
    </w:p>
    <w:p w14:paraId="2091AA66" w14:textId="77777777" w:rsidR="002E7372" w:rsidRPr="002E7372" w:rsidRDefault="002E7372" w:rsidP="002E7372">
      <w:pPr>
        <w:numPr>
          <w:ilvl w:val="0"/>
          <w:numId w:val="13"/>
        </w:numPr>
        <w:spacing w:after="0" w:line="276" w:lineRule="auto"/>
        <w:jc w:val="center"/>
        <w:rPr>
          <w:rFonts w:eastAsia="Times New Roman" w:cs="Times New Roman"/>
          <w:b/>
          <w:szCs w:val="24"/>
        </w:rPr>
      </w:pPr>
      <w:r w:rsidRPr="002E7372">
        <w:rPr>
          <w:rFonts w:eastAsia="Times New Roman" w:cs="Times New Roman"/>
          <w:b/>
          <w:bCs/>
          <w:color w:val="000000"/>
          <w:szCs w:val="24"/>
        </w:rPr>
        <w:t>PUŠU PARAKSTI UN REKVIZĪTI</w:t>
      </w:r>
    </w:p>
    <w:p w14:paraId="0F42D7EF" w14:textId="77777777" w:rsidR="002E7372" w:rsidRPr="002E7372" w:rsidRDefault="002E7372" w:rsidP="002E7372">
      <w:pPr>
        <w:spacing w:after="0"/>
        <w:ind w:firstLine="0"/>
        <w:rPr>
          <w:rFonts w:eastAsia="Times New Roman" w:cs="Times New Roman"/>
          <w:b/>
          <w:szCs w:val="24"/>
        </w:rPr>
      </w:pPr>
    </w:p>
    <w:tbl>
      <w:tblPr>
        <w:tblW w:w="0" w:type="auto"/>
        <w:tblLook w:val="01E0" w:firstRow="1" w:lastRow="1" w:firstColumn="1" w:lastColumn="1" w:noHBand="0" w:noVBand="0"/>
      </w:tblPr>
      <w:tblGrid>
        <w:gridCol w:w="4502"/>
        <w:gridCol w:w="4853"/>
      </w:tblGrid>
      <w:tr w:rsidR="002E7372" w:rsidRPr="002E7372" w14:paraId="0F7B68FF" w14:textId="77777777" w:rsidTr="00280A96">
        <w:tc>
          <w:tcPr>
            <w:tcW w:w="4502" w:type="dxa"/>
            <w:shd w:val="clear" w:color="auto" w:fill="auto"/>
          </w:tcPr>
          <w:p w14:paraId="1262AD3D" w14:textId="77777777" w:rsidR="002E7372" w:rsidRPr="002E7372" w:rsidRDefault="002E7372" w:rsidP="002E7372">
            <w:pPr>
              <w:spacing w:after="0"/>
              <w:ind w:firstLine="0"/>
              <w:jc w:val="both"/>
              <w:rPr>
                <w:rFonts w:eastAsia="Times New Roman" w:cs="Times New Roman"/>
                <w:b/>
                <w:szCs w:val="24"/>
              </w:rPr>
            </w:pPr>
            <w:r w:rsidRPr="002E7372">
              <w:rPr>
                <w:rFonts w:eastAsia="Times New Roman" w:cs="Times New Roman"/>
                <w:b/>
                <w:color w:val="000000"/>
                <w:szCs w:val="24"/>
              </w:rPr>
              <w:t>Izīrētājs</w:t>
            </w:r>
          </w:p>
        </w:tc>
        <w:tc>
          <w:tcPr>
            <w:tcW w:w="4853" w:type="dxa"/>
            <w:shd w:val="clear" w:color="auto" w:fill="auto"/>
          </w:tcPr>
          <w:p w14:paraId="6E9CC696" w14:textId="77777777" w:rsidR="002E7372" w:rsidRPr="002E7372" w:rsidRDefault="002E7372" w:rsidP="002E7372">
            <w:pPr>
              <w:spacing w:after="0"/>
              <w:ind w:firstLine="0"/>
              <w:jc w:val="both"/>
              <w:rPr>
                <w:rFonts w:eastAsia="Times New Roman" w:cs="Times New Roman"/>
                <w:b/>
                <w:color w:val="000000"/>
                <w:szCs w:val="24"/>
              </w:rPr>
            </w:pPr>
            <w:r w:rsidRPr="002E7372">
              <w:rPr>
                <w:rFonts w:eastAsia="Times New Roman" w:cs="Times New Roman"/>
                <w:b/>
                <w:color w:val="000000"/>
                <w:szCs w:val="24"/>
              </w:rPr>
              <w:t>Īrnieks</w:t>
            </w:r>
          </w:p>
        </w:tc>
      </w:tr>
      <w:tr w:rsidR="002E7372" w:rsidRPr="002E7372" w14:paraId="39BAA2FC" w14:textId="77777777" w:rsidTr="00280A96">
        <w:tc>
          <w:tcPr>
            <w:tcW w:w="4502" w:type="dxa"/>
            <w:shd w:val="clear" w:color="auto" w:fill="auto"/>
          </w:tcPr>
          <w:p w14:paraId="0C77C5E6" w14:textId="77777777" w:rsidR="002E7372" w:rsidRPr="002E7372" w:rsidRDefault="002E7372" w:rsidP="002E7372">
            <w:pPr>
              <w:spacing w:after="0"/>
              <w:ind w:firstLine="0"/>
              <w:jc w:val="both"/>
              <w:rPr>
                <w:rFonts w:eastAsia="Times New Roman" w:cs="Times New Roman"/>
                <w:b/>
                <w:color w:val="000000"/>
                <w:szCs w:val="24"/>
              </w:rPr>
            </w:pPr>
            <w:r w:rsidRPr="002E7372">
              <w:rPr>
                <w:rFonts w:eastAsia="Times New Roman" w:cs="Times New Roman"/>
                <w:b/>
                <w:color w:val="000000"/>
                <w:szCs w:val="24"/>
              </w:rPr>
              <w:t>SIA “Smiltenes NKUP”</w:t>
            </w:r>
          </w:p>
          <w:p w14:paraId="69EFB210" w14:textId="44403ADC" w:rsidR="002E7372" w:rsidRPr="002E7372" w:rsidRDefault="002E7372" w:rsidP="002E7372">
            <w:pPr>
              <w:spacing w:after="0"/>
              <w:ind w:firstLine="0"/>
              <w:jc w:val="both"/>
              <w:rPr>
                <w:rFonts w:eastAsia="Times New Roman" w:cs="Times New Roman"/>
                <w:i/>
                <w:color w:val="000000"/>
                <w:sz w:val="18"/>
                <w:szCs w:val="18"/>
              </w:rPr>
            </w:pPr>
            <w:proofErr w:type="spellStart"/>
            <w:r w:rsidRPr="002E7372">
              <w:rPr>
                <w:rFonts w:eastAsia="Times New Roman" w:cs="Times New Roman"/>
                <w:i/>
                <w:color w:val="000000"/>
                <w:sz w:val="18"/>
                <w:szCs w:val="18"/>
              </w:rPr>
              <w:t>reģ</w:t>
            </w:r>
            <w:proofErr w:type="spellEnd"/>
            <w:r w:rsidRPr="002E7372">
              <w:rPr>
                <w:rFonts w:eastAsia="Times New Roman" w:cs="Times New Roman"/>
                <w:i/>
                <w:color w:val="000000"/>
                <w:sz w:val="18"/>
                <w:szCs w:val="18"/>
              </w:rPr>
              <w:t>.</w:t>
            </w:r>
            <w:r w:rsidR="000C4C53">
              <w:rPr>
                <w:rFonts w:eastAsia="Times New Roman" w:cs="Times New Roman"/>
                <w:i/>
                <w:color w:val="000000"/>
                <w:sz w:val="18"/>
                <w:szCs w:val="18"/>
              </w:rPr>
              <w:t xml:space="preserve"> </w:t>
            </w:r>
            <w:r w:rsidRPr="002E7372">
              <w:rPr>
                <w:rFonts w:eastAsia="Times New Roman" w:cs="Times New Roman"/>
                <w:i/>
                <w:color w:val="000000"/>
                <w:sz w:val="18"/>
                <w:szCs w:val="18"/>
              </w:rPr>
              <w:t>Nr.</w:t>
            </w:r>
            <w:r w:rsidRPr="002E7372">
              <w:rPr>
                <w:rFonts w:eastAsia="Calibri" w:cs="Times New Roman"/>
                <w:i/>
                <w:sz w:val="18"/>
                <w:szCs w:val="18"/>
                <w:shd w:val="clear" w:color="auto" w:fill="FFFFFF"/>
              </w:rPr>
              <w:t xml:space="preserve"> 43903000435</w:t>
            </w:r>
          </w:p>
          <w:p w14:paraId="2B8F01C8" w14:textId="77777777" w:rsidR="002E7372" w:rsidRPr="002E7372" w:rsidRDefault="002E7372" w:rsidP="002E7372">
            <w:pPr>
              <w:spacing w:after="0"/>
              <w:ind w:firstLine="0"/>
              <w:jc w:val="both"/>
              <w:rPr>
                <w:rFonts w:eastAsia="Times New Roman" w:cs="Times New Roman"/>
                <w:i/>
                <w:sz w:val="18"/>
                <w:szCs w:val="18"/>
              </w:rPr>
            </w:pPr>
            <w:r w:rsidRPr="002E7372">
              <w:rPr>
                <w:rFonts w:eastAsia="Times New Roman" w:cs="Times New Roman"/>
                <w:i/>
                <w:color w:val="000000"/>
                <w:sz w:val="18"/>
                <w:szCs w:val="18"/>
              </w:rPr>
              <w:t xml:space="preserve">Adrese: </w:t>
            </w:r>
            <w:r w:rsidRPr="002E7372">
              <w:rPr>
                <w:rFonts w:eastAsia="Times New Roman" w:cs="Times New Roman"/>
                <w:i/>
                <w:sz w:val="18"/>
                <w:szCs w:val="18"/>
              </w:rPr>
              <w:t xml:space="preserve">Pils iela 3A, Smiltene, </w:t>
            </w:r>
          </w:p>
          <w:p w14:paraId="284413B3" w14:textId="77777777" w:rsidR="002E7372" w:rsidRPr="002E7372" w:rsidRDefault="002E7372" w:rsidP="002E7372">
            <w:pPr>
              <w:spacing w:after="0"/>
              <w:ind w:firstLine="0"/>
              <w:jc w:val="both"/>
              <w:rPr>
                <w:rFonts w:eastAsia="Times New Roman" w:cs="Times New Roman"/>
                <w:i/>
                <w:sz w:val="18"/>
                <w:szCs w:val="18"/>
              </w:rPr>
            </w:pPr>
            <w:r w:rsidRPr="002E7372">
              <w:rPr>
                <w:rFonts w:eastAsia="Times New Roman" w:cs="Times New Roman"/>
                <w:i/>
                <w:sz w:val="18"/>
                <w:szCs w:val="18"/>
              </w:rPr>
              <w:t>Smiltenes novads, LV-4729</w:t>
            </w:r>
          </w:p>
          <w:p w14:paraId="56B47CCA" w14:textId="77777777" w:rsidR="002E7372" w:rsidRPr="002E7372" w:rsidRDefault="002E7372" w:rsidP="002E7372">
            <w:pPr>
              <w:spacing w:after="0"/>
              <w:ind w:firstLine="0"/>
              <w:jc w:val="both"/>
              <w:rPr>
                <w:rFonts w:eastAsia="Times New Roman" w:cs="Times New Roman"/>
                <w:i/>
                <w:color w:val="000000"/>
                <w:sz w:val="18"/>
                <w:szCs w:val="18"/>
              </w:rPr>
            </w:pPr>
            <w:r w:rsidRPr="002E7372">
              <w:rPr>
                <w:rFonts w:eastAsia="Times New Roman" w:cs="Times New Roman"/>
                <w:i/>
                <w:color w:val="000000"/>
                <w:sz w:val="18"/>
                <w:szCs w:val="18"/>
              </w:rPr>
              <w:t>Tālr..Nr.</w:t>
            </w:r>
            <w:r w:rsidRPr="002E7372">
              <w:rPr>
                <w:rFonts w:eastAsia="Times New Roman" w:cs="Times New Roman"/>
                <w:i/>
                <w:color w:val="000000"/>
                <w:sz w:val="18"/>
                <w:szCs w:val="18"/>
                <w:u w:val="single"/>
              </w:rPr>
              <w:t>26182972</w:t>
            </w:r>
          </w:p>
          <w:p w14:paraId="65242527" w14:textId="4C19D77F" w:rsidR="002E7372" w:rsidRPr="002E7372" w:rsidRDefault="002E7372" w:rsidP="002E7372">
            <w:pPr>
              <w:spacing w:after="0"/>
              <w:ind w:firstLine="0"/>
              <w:jc w:val="both"/>
              <w:rPr>
                <w:rFonts w:eastAsia="Times New Roman" w:cs="Times New Roman"/>
                <w:i/>
                <w:color w:val="000000"/>
                <w:sz w:val="18"/>
                <w:szCs w:val="18"/>
              </w:rPr>
            </w:pPr>
            <w:r w:rsidRPr="002E7372">
              <w:rPr>
                <w:rFonts w:eastAsia="Times New Roman" w:cs="Times New Roman"/>
                <w:i/>
                <w:color w:val="000000"/>
                <w:sz w:val="18"/>
                <w:szCs w:val="18"/>
              </w:rPr>
              <w:t xml:space="preserve">E-pasts: </w:t>
            </w:r>
            <w:r w:rsidR="00607D07">
              <w:rPr>
                <w:rFonts w:eastAsia="Times New Roman" w:cs="Times New Roman"/>
                <w:i/>
                <w:color w:val="0000FF"/>
                <w:sz w:val="18"/>
                <w:szCs w:val="18"/>
                <w:u w:val="single"/>
              </w:rPr>
              <w:t>info@smiltenesnkup.lv</w:t>
            </w:r>
          </w:p>
          <w:p w14:paraId="36B225DB" w14:textId="77777777" w:rsidR="002E7372" w:rsidRPr="002E7372" w:rsidRDefault="002E7372" w:rsidP="002E7372">
            <w:pPr>
              <w:spacing w:after="0"/>
              <w:ind w:firstLine="0"/>
              <w:jc w:val="both"/>
              <w:rPr>
                <w:rFonts w:eastAsia="Times New Roman" w:cs="Times New Roman"/>
                <w:i/>
                <w:color w:val="000000"/>
                <w:sz w:val="18"/>
                <w:szCs w:val="18"/>
              </w:rPr>
            </w:pPr>
            <w:r w:rsidRPr="002E7372">
              <w:rPr>
                <w:rFonts w:eastAsia="Times New Roman" w:cs="Times New Roman"/>
                <w:i/>
                <w:color w:val="000000"/>
                <w:sz w:val="18"/>
                <w:szCs w:val="18"/>
              </w:rPr>
              <w:t xml:space="preserve">mājas lapa: </w:t>
            </w:r>
            <w:r w:rsidRPr="002E7372">
              <w:rPr>
                <w:rFonts w:eastAsia="Times New Roman" w:cs="Times New Roman"/>
                <w:i/>
                <w:color w:val="0000FF"/>
                <w:sz w:val="18"/>
                <w:szCs w:val="18"/>
                <w:u w:val="single"/>
              </w:rPr>
              <w:t>www.smiltnesnkup.lv</w:t>
            </w:r>
          </w:p>
          <w:p w14:paraId="6B63107B" w14:textId="77777777" w:rsidR="002E7372" w:rsidRPr="002E7372" w:rsidRDefault="002E7372" w:rsidP="002E7372">
            <w:pPr>
              <w:spacing w:after="0"/>
              <w:ind w:firstLine="0"/>
              <w:jc w:val="both"/>
              <w:rPr>
                <w:rFonts w:eastAsia="Times New Roman" w:cs="Times New Roman"/>
                <w:color w:val="000000"/>
                <w:szCs w:val="24"/>
              </w:rPr>
            </w:pPr>
          </w:p>
        </w:tc>
        <w:tc>
          <w:tcPr>
            <w:tcW w:w="4853" w:type="dxa"/>
            <w:shd w:val="clear" w:color="auto" w:fill="auto"/>
          </w:tcPr>
          <w:p w14:paraId="527C3B4A" w14:textId="77777777" w:rsidR="002E7372" w:rsidRPr="002E7372" w:rsidRDefault="002E7372" w:rsidP="002E7372">
            <w:pPr>
              <w:spacing w:after="0"/>
              <w:ind w:firstLine="0"/>
              <w:jc w:val="both"/>
              <w:rPr>
                <w:rFonts w:eastAsia="Times New Roman" w:cs="Times New Roman"/>
                <w:b/>
                <w:color w:val="000000"/>
                <w:szCs w:val="24"/>
              </w:rPr>
            </w:pPr>
            <w:r w:rsidRPr="002E7372">
              <w:rPr>
                <w:rFonts w:eastAsia="Times New Roman" w:cs="Times New Roman"/>
                <w:b/>
                <w:color w:val="000000"/>
                <w:szCs w:val="24"/>
              </w:rPr>
              <w:t>_____________________________________</w:t>
            </w:r>
          </w:p>
          <w:p w14:paraId="02FB626C" w14:textId="77777777" w:rsidR="002E7372" w:rsidRPr="002E7372" w:rsidRDefault="002E7372" w:rsidP="002E7372">
            <w:pPr>
              <w:spacing w:after="0"/>
              <w:ind w:firstLine="0"/>
              <w:jc w:val="both"/>
              <w:rPr>
                <w:rFonts w:eastAsia="Times New Roman" w:cs="Times New Roman"/>
                <w:i/>
                <w:color w:val="000000"/>
                <w:sz w:val="20"/>
                <w:szCs w:val="20"/>
              </w:rPr>
            </w:pPr>
            <w:r w:rsidRPr="002E7372">
              <w:rPr>
                <w:rFonts w:eastAsia="Times New Roman" w:cs="Times New Roman"/>
                <w:i/>
                <w:color w:val="000000"/>
                <w:sz w:val="20"/>
                <w:szCs w:val="20"/>
              </w:rPr>
              <w:t>Personas kods: _________________________</w:t>
            </w:r>
          </w:p>
          <w:p w14:paraId="00FB893A" w14:textId="77777777" w:rsidR="002E7372" w:rsidRPr="002E7372" w:rsidRDefault="002E7372" w:rsidP="002E7372">
            <w:pPr>
              <w:spacing w:after="0"/>
              <w:ind w:firstLine="0"/>
              <w:jc w:val="both"/>
              <w:rPr>
                <w:rFonts w:eastAsia="Times New Roman" w:cs="Times New Roman"/>
                <w:i/>
                <w:sz w:val="20"/>
                <w:szCs w:val="20"/>
              </w:rPr>
            </w:pPr>
            <w:r w:rsidRPr="002E7372">
              <w:rPr>
                <w:rFonts w:eastAsia="Times New Roman" w:cs="Times New Roman"/>
                <w:i/>
                <w:color w:val="000000"/>
                <w:sz w:val="20"/>
                <w:szCs w:val="20"/>
              </w:rPr>
              <w:t xml:space="preserve">Adrese: </w:t>
            </w:r>
            <w:r w:rsidRPr="002E7372">
              <w:rPr>
                <w:rFonts w:eastAsia="Times New Roman" w:cs="Times New Roman"/>
                <w:i/>
                <w:sz w:val="20"/>
                <w:szCs w:val="20"/>
              </w:rPr>
              <w:t>_____________, _________, LV-____</w:t>
            </w:r>
          </w:p>
          <w:p w14:paraId="4CCC2E32" w14:textId="77777777" w:rsidR="002E7372" w:rsidRPr="002E7372" w:rsidRDefault="002E7372" w:rsidP="002E7372">
            <w:pPr>
              <w:spacing w:after="0"/>
              <w:ind w:firstLine="0"/>
              <w:jc w:val="both"/>
              <w:rPr>
                <w:rFonts w:eastAsia="Times New Roman" w:cs="Times New Roman"/>
                <w:i/>
                <w:color w:val="000000"/>
                <w:sz w:val="20"/>
                <w:szCs w:val="20"/>
              </w:rPr>
            </w:pPr>
            <w:r w:rsidRPr="002E7372">
              <w:rPr>
                <w:rFonts w:eastAsia="Times New Roman" w:cs="Times New Roman"/>
                <w:i/>
                <w:color w:val="000000"/>
                <w:sz w:val="20"/>
                <w:szCs w:val="20"/>
              </w:rPr>
              <w:t>Tālr. ________________</w:t>
            </w:r>
          </w:p>
          <w:p w14:paraId="50150082" w14:textId="77777777" w:rsidR="002E7372" w:rsidRPr="002E7372" w:rsidRDefault="002E7372" w:rsidP="002E7372">
            <w:pPr>
              <w:spacing w:after="0"/>
              <w:ind w:firstLine="0"/>
              <w:jc w:val="both"/>
              <w:rPr>
                <w:rFonts w:eastAsia="Times New Roman" w:cs="Times New Roman"/>
                <w:i/>
                <w:color w:val="000000"/>
                <w:sz w:val="20"/>
                <w:szCs w:val="20"/>
              </w:rPr>
            </w:pPr>
            <w:r w:rsidRPr="002E7372">
              <w:rPr>
                <w:rFonts w:eastAsia="Times New Roman" w:cs="Times New Roman"/>
                <w:i/>
                <w:color w:val="000000"/>
                <w:sz w:val="20"/>
                <w:szCs w:val="20"/>
              </w:rPr>
              <w:t>E-pasts: _____________________</w:t>
            </w:r>
          </w:p>
          <w:p w14:paraId="50C16BD8" w14:textId="77777777" w:rsidR="002E7372" w:rsidRPr="002E7372" w:rsidRDefault="002E7372" w:rsidP="002E7372">
            <w:pPr>
              <w:spacing w:after="0"/>
              <w:ind w:firstLine="0"/>
              <w:jc w:val="both"/>
              <w:rPr>
                <w:rFonts w:eastAsia="Times New Roman" w:cs="Times New Roman"/>
                <w:i/>
                <w:color w:val="000000"/>
                <w:sz w:val="20"/>
                <w:szCs w:val="20"/>
              </w:rPr>
            </w:pPr>
            <w:r w:rsidRPr="002E7372">
              <w:rPr>
                <w:rFonts w:eastAsia="Times New Roman" w:cs="Times New Roman"/>
                <w:i/>
                <w:color w:val="000000"/>
                <w:sz w:val="20"/>
                <w:szCs w:val="20"/>
              </w:rPr>
              <w:t>Banka: AS “_______________”</w:t>
            </w:r>
          </w:p>
          <w:p w14:paraId="27531789" w14:textId="77777777" w:rsidR="002E7372" w:rsidRPr="002E7372" w:rsidRDefault="002E7372" w:rsidP="002E7372">
            <w:pPr>
              <w:spacing w:after="0"/>
              <w:ind w:firstLine="0"/>
              <w:jc w:val="both"/>
              <w:rPr>
                <w:rFonts w:eastAsia="Times New Roman" w:cs="Times New Roman"/>
                <w:szCs w:val="24"/>
              </w:rPr>
            </w:pPr>
            <w:r w:rsidRPr="002E7372">
              <w:rPr>
                <w:rFonts w:eastAsia="Times New Roman" w:cs="Times New Roman"/>
                <w:i/>
                <w:color w:val="000000"/>
                <w:sz w:val="20"/>
                <w:szCs w:val="20"/>
              </w:rPr>
              <w:t>IBAN:___________________________</w:t>
            </w:r>
          </w:p>
        </w:tc>
      </w:tr>
      <w:tr w:rsidR="002E7372" w:rsidRPr="002E7372" w14:paraId="442E5270" w14:textId="77777777" w:rsidTr="00280A96">
        <w:tc>
          <w:tcPr>
            <w:tcW w:w="4502" w:type="dxa"/>
            <w:shd w:val="clear" w:color="auto" w:fill="auto"/>
          </w:tcPr>
          <w:p w14:paraId="480B6A93" w14:textId="77777777" w:rsidR="002E7372" w:rsidRPr="002E7372" w:rsidRDefault="002E7372" w:rsidP="002E7372">
            <w:pPr>
              <w:spacing w:after="0"/>
              <w:ind w:firstLine="0"/>
              <w:jc w:val="both"/>
              <w:rPr>
                <w:rFonts w:eastAsia="Times New Roman" w:cs="Times New Roman"/>
                <w:i/>
                <w:color w:val="000000"/>
                <w:sz w:val="22"/>
              </w:rPr>
            </w:pPr>
            <w:r w:rsidRPr="002E7372">
              <w:rPr>
                <w:rFonts w:eastAsia="Times New Roman" w:cs="Times New Roman"/>
                <w:i/>
                <w:color w:val="000000"/>
                <w:sz w:val="22"/>
              </w:rPr>
              <w:t>_____________________________</w:t>
            </w:r>
          </w:p>
          <w:p w14:paraId="790458C0" w14:textId="77777777" w:rsidR="002E7372" w:rsidRPr="002E7372" w:rsidRDefault="002E7372" w:rsidP="002E7372">
            <w:pPr>
              <w:spacing w:after="0"/>
              <w:ind w:firstLine="0"/>
              <w:jc w:val="both"/>
              <w:rPr>
                <w:rFonts w:eastAsia="Times New Roman" w:cs="Times New Roman"/>
                <w:i/>
                <w:color w:val="000000"/>
                <w:sz w:val="22"/>
              </w:rPr>
            </w:pPr>
            <w:r w:rsidRPr="002E7372">
              <w:rPr>
                <w:rFonts w:eastAsia="Times New Roman" w:cs="Times New Roman"/>
                <w:i/>
                <w:color w:val="000000"/>
                <w:sz w:val="22"/>
              </w:rPr>
              <w:t>Valdes loceklis Aigars Vīvuliņš</w:t>
            </w:r>
          </w:p>
          <w:p w14:paraId="36CDA54D" w14:textId="77777777" w:rsidR="002E7372" w:rsidRPr="002E7372" w:rsidRDefault="002E7372" w:rsidP="002E7372">
            <w:pPr>
              <w:spacing w:after="0"/>
              <w:ind w:firstLine="0"/>
              <w:jc w:val="both"/>
              <w:rPr>
                <w:rFonts w:eastAsia="Times New Roman" w:cs="Times New Roman"/>
                <w:color w:val="000000"/>
                <w:szCs w:val="24"/>
              </w:rPr>
            </w:pPr>
          </w:p>
          <w:p w14:paraId="0A4B5604" w14:textId="77777777" w:rsidR="002E7372" w:rsidRPr="002E7372" w:rsidRDefault="002E7372" w:rsidP="002E7372">
            <w:pPr>
              <w:spacing w:after="0"/>
              <w:ind w:firstLine="0"/>
              <w:jc w:val="both"/>
              <w:rPr>
                <w:rFonts w:eastAsia="Times New Roman" w:cs="Times New Roman"/>
                <w:color w:val="000000"/>
                <w:szCs w:val="24"/>
              </w:rPr>
            </w:pPr>
          </w:p>
        </w:tc>
        <w:tc>
          <w:tcPr>
            <w:tcW w:w="4853" w:type="dxa"/>
            <w:shd w:val="clear" w:color="auto" w:fill="auto"/>
          </w:tcPr>
          <w:p w14:paraId="072F7F2B" w14:textId="77777777" w:rsidR="002E7372" w:rsidRPr="002E7372" w:rsidRDefault="002E7372" w:rsidP="002E7372">
            <w:pPr>
              <w:spacing w:after="0"/>
              <w:ind w:firstLine="0"/>
              <w:jc w:val="both"/>
              <w:rPr>
                <w:rFonts w:eastAsia="Times New Roman" w:cs="Times New Roman"/>
                <w:szCs w:val="24"/>
              </w:rPr>
            </w:pPr>
            <w:r w:rsidRPr="002E7372">
              <w:rPr>
                <w:rFonts w:eastAsia="Times New Roman" w:cs="Times New Roman"/>
                <w:szCs w:val="24"/>
              </w:rPr>
              <w:t>_____________________________</w:t>
            </w:r>
          </w:p>
        </w:tc>
      </w:tr>
    </w:tbl>
    <w:p w14:paraId="401D66E8" w14:textId="77777777" w:rsidR="002E7372" w:rsidRPr="002E7372" w:rsidRDefault="002E7372" w:rsidP="002E7372">
      <w:pPr>
        <w:numPr>
          <w:ilvl w:val="0"/>
          <w:numId w:val="23"/>
        </w:numPr>
        <w:spacing w:after="200" w:line="259" w:lineRule="auto"/>
        <w:contextualSpacing/>
        <w:jc w:val="right"/>
        <w:rPr>
          <w:rFonts w:eastAsia="Calibri" w:cs="Times New Roman"/>
          <w:sz w:val="22"/>
        </w:rPr>
      </w:pPr>
      <w:r w:rsidRPr="002E7372">
        <w:rPr>
          <w:rFonts w:eastAsia="Calibri" w:cs="Times New Roman"/>
          <w:sz w:val="22"/>
        </w:rPr>
        <w:t>pielikums</w:t>
      </w:r>
    </w:p>
    <w:p w14:paraId="4301B26A" w14:textId="77777777" w:rsidR="002E7372" w:rsidRPr="002E7372" w:rsidRDefault="002E7372" w:rsidP="002E7372">
      <w:pPr>
        <w:spacing w:line="259" w:lineRule="auto"/>
        <w:ind w:firstLine="0"/>
        <w:jc w:val="center"/>
        <w:rPr>
          <w:rFonts w:eastAsia="Calibri" w:cs="Times New Roman"/>
          <w:b/>
          <w:sz w:val="22"/>
        </w:rPr>
      </w:pPr>
      <w:r w:rsidRPr="002E7372">
        <w:rPr>
          <w:rFonts w:eastAsia="Calibri" w:cs="Times New Roman"/>
          <w:b/>
          <w:sz w:val="22"/>
        </w:rPr>
        <w:t>Pieņemšanas - nodošanas akts</w:t>
      </w:r>
    </w:p>
    <w:p w14:paraId="3FB3CD4A" w14:textId="77777777" w:rsidR="008C5107" w:rsidRPr="000E5613" w:rsidRDefault="008C5107" w:rsidP="000E5613"/>
    <w:sectPr w:rsidR="008C5107" w:rsidRPr="000E5613" w:rsidSect="00640055">
      <w:headerReference w:type="even" r:id="rId14"/>
      <w:footerReference w:type="default" r:id="rId15"/>
      <w:pgSz w:w="11907" w:h="16840" w:code="9"/>
      <w:pgMar w:top="1134" w:right="851" w:bottom="1134" w:left="1701"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04EF33" w14:textId="77777777" w:rsidR="00611B6B" w:rsidRDefault="00493C44">
      <w:pPr>
        <w:spacing w:after="0"/>
      </w:pPr>
      <w:r>
        <w:separator/>
      </w:r>
    </w:p>
  </w:endnote>
  <w:endnote w:type="continuationSeparator" w:id="0">
    <w:p w14:paraId="6123755D" w14:textId="77777777" w:rsidR="00611B6B" w:rsidRDefault="00493C4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Narrow"/>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Roboto Slab">
    <w:altName w:val="Arial"/>
    <w:charset w:val="00"/>
    <w:family w:val="auto"/>
    <w:pitch w:val="variable"/>
    <w:sig w:usb0="200006FF" w:usb1="8000405F" w:usb2="00000022"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8F801" w14:textId="77777777" w:rsidR="007E32B0" w:rsidRPr="00AF1356" w:rsidRDefault="00493C44">
    <w:pPr>
      <w:pStyle w:val="Kjene"/>
      <w:jc w:val="center"/>
      <w:rPr>
        <w:sz w:val="20"/>
      </w:rPr>
    </w:pPr>
    <w:r w:rsidRPr="00AF1356">
      <w:rPr>
        <w:sz w:val="20"/>
      </w:rPr>
      <w:fldChar w:fldCharType="begin"/>
    </w:r>
    <w:r w:rsidRPr="00AF1356">
      <w:rPr>
        <w:sz w:val="20"/>
      </w:rPr>
      <w:instrText>PAGE   \* MERGEFORMAT</w:instrText>
    </w:r>
    <w:r w:rsidRPr="00AF1356">
      <w:rPr>
        <w:sz w:val="20"/>
      </w:rPr>
      <w:fldChar w:fldCharType="separate"/>
    </w:r>
    <w:r>
      <w:rPr>
        <w:noProof/>
        <w:sz w:val="20"/>
      </w:rPr>
      <w:t>17</w:t>
    </w:r>
    <w:r w:rsidRPr="00AF1356">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FADE52" w14:textId="77777777" w:rsidR="00611B6B" w:rsidRDefault="00493C44">
      <w:pPr>
        <w:spacing w:after="0"/>
      </w:pPr>
      <w:r>
        <w:separator/>
      </w:r>
    </w:p>
  </w:footnote>
  <w:footnote w:type="continuationSeparator" w:id="0">
    <w:p w14:paraId="0E8C720D" w14:textId="77777777" w:rsidR="00611B6B" w:rsidRDefault="00493C4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66812" w14:textId="77777777" w:rsidR="007E32B0" w:rsidRDefault="00493C44" w:rsidP="00640055">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63735307" w14:textId="77777777" w:rsidR="007E32B0" w:rsidRDefault="003A47C2">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771AC"/>
    <w:multiLevelType w:val="multilevel"/>
    <w:tmpl w:val="6C3C9FE2"/>
    <w:lvl w:ilvl="0">
      <w:start w:val="8"/>
      <w:numFmt w:val="decimal"/>
      <w:lvlText w:val="%1."/>
      <w:lvlJc w:val="left"/>
      <w:pPr>
        <w:ind w:left="360" w:hanging="360"/>
      </w:pPr>
      <w:rPr>
        <w:rFonts w:hint="default"/>
        <w:b/>
        <w:color w:val="000000"/>
      </w:rPr>
    </w:lvl>
    <w:lvl w:ilvl="1">
      <w:start w:val="1"/>
      <w:numFmt w:val="decimal"/>
      <w:lvlText w:val="%1.%2."/>
      <w:lvlJc w:val="left"/>
      <w:pPr>
        <w:ind w:left="825" w:hanging="360"/>
      </w:pPr>
      <w:rPr>
        <w:rFonts w:hint="default"/>
        <w:color w:val="000000"/>
      </w:rPr>
    </w:lvl>
    <w:lvl w:ilvl="2">
      <w:start w:val="1"/>
      <w:numFmt w:val="decimal"/>
      <w:lvlText w:val="%1.%2.%3."/>
      <w:lvlJc w:val="left"/>
      <w:pPr>
        <w:ind w:left="1650" w:hanging="720"/>
      </w:pPr>
      <w:rPr>
        <w:rFonts w:hint="default"/>
        <w:color w:val="000000"/>
      </w:rPr>
    </w:lvl>
    <w:lvl w:ilvl="3">
      <w:start w:val="1"/>
      <w:numFmt w:val="decimal"/>
      <w:lvlText w:val="%1.%2.%3.%4."/>
      <w:lvlJc w:val="left"/>
      <w:pPr>
        <w:ind w:left="2115" w:hanging="720"/>
      </w:pPr>
      <w:rPr>
        <w:rFonts w:hint="default"/>
        <w:color w:val="000000"/>
      </w:rPr>
    </w:lvl>
    <w:lvl w:ilvl="4">
      <w:start w:val="1"/>
      <w:numFmt w:val="decimal"/>
      <w:lvlText w:val="%1.%2.%3.%4.%5."/>
      <w:lvlJc w:val="left"/>
      <w:pPr>
        <w:ind w:left="2940" w:hanging="1080"/>
      </w:pPr>
      <w:rPr>
        <w:rFonts w:hint="default"/>
        <w:color w:val="000000"/>
      </w:rPr>
    </w:lvl>
    <w:lvl w:ilvl="5">
      <w:start w:val="1"/>
      <w:numFmt w:val="decimal"/>
      <w:lvlText w:val="%1.%2.%3.%4.%5.%6."/>
      <w:lvlJc w:val="left"/>
      <w:pPr>
        <w:ind w:left="3405" w:hanging="1080"/>
      </w:pPr>
      <w:rPr>
        <w:rFonts w:hint="default"/>
        <w:color w:val="000000"/>
      </w:rPr>
    </w:lvl>
    <w:lvl w:ilvl="6">
      <w:start w:val="1"/>
      <w:numFmt w:val="decimal"/>
      <w:lvlText w:val="%1.%2.%3.%4.%5.%6.%7."/>
      <w:lvlJc w:val="left"/>
      <w:pPr>
        <w:ind w:left="4230" w:hanging="1440"/>
      </w:pPr>
      <w:rPr>
        <w:rFonts w:hint="default"/>
        <w:color w:val="000000"/>
      </w:rPr>
    </w:lvl>
    <w:lvl w:ilvl="7">
      <w:start w:val="1"/>
      <w:numFmt w:val="decimal"/>
      <w:lvlText w:val="%1.%2.%3.%4.%5.%6.%7.%8."/>
      <w:lvlJc w:val="left"/>
      <w:pPr>
        <w:ind w:left="4695" w:hanging="1440"/>
      </w:pPr>
      <w:rPr>
        <w:rFonts w:hint="default"/>
        <w:color w:val="000000"/>
      </w:rPr>
    </w:lvl>
    <w:lvl w:ilvl="8">
      <w:start w:val="1"/>
      <w:numFmt w:val="decimal"/>
      <w:lvlText w:val="%1.%2.%3.%4.%5.%6.%7.%8.%9."/>
      <w:lvlJc w:val="left"/>
      <w:pPr>
        <w:ind w:left="5520" w:hanging="1800"/>
      </w:pPr>
      <w:rPr>
        <w:rFonts w:hint="default"/>
        <w:color w:val="000000"/>
      </w:rPr>
    </w:lvl>
  </w:abstractNum>
  <w:abstractNum w:abstractNumId="1" w15:restartNumberingAfterBreak="0">
    <w:nsid w:val="02397BD7"/>
    <w:multiLevelType w:val="multilevel"/>
    <w:tmpl w:val="7A7A08A8"/>
    <w:lvl w:ilvl="0">
      <w:start w:val="1"/>
      <w:numFmt w:val="decimal"/>
      <w:lvlText w:val="%1."/>
      <w:lvlJc w:val="left"/>
      <w:pPr>
        <w:tabs>
          <w:tab w:val="num" w:pos="465"/>
        </w:tabs>
        <w:ind w:left="465" w:hanging="465"/>
      </w:pPr>
      <w:rPr>
        <w:rFonts w:hint="default"/>
        <w:b/>
      </w:rPr>
    </w:lvl>
    <w:lvl w:ilvl="1">
      <w:start w:val="1"/>
      <w:numFmt w:val="decimal"/>
      <w:lvlText w:val="%1.%2."/>
      <w:lvlJc w:val="left"/>
      <w:pPr>
        <w:tabs>
          <w:tab w:val="num" w:pos="465"/>
        </w:tabs>
        <w:ind w:left="465" w:hanging="465"/>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EE80326"/>
    <w:multiLevelType w:val="hybridMultilevel"/>
    <w:tmpl w:val="2656039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F8A61EA"/>
    <w:multiLevelType w:val="hybridMultilevel"/>
    <w:tmpl w:val="11FA165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4D13A86"/>
    <w:multiLevelType w:val="hybridMultilevel"/>
    <w:tmpl w:val="CDD055F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529048C"/>
    <w:multiLevelType w:val="hybridMultilevel"/>
    <w:tmpl w:val="01FA470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58119DC"/>
    <w:multiLevelType w:val="hybridMultilevel"/>
    <w:tmpl w:val="97AAC21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5E76952"/>
    <w:multiLevelType w:val="multilevel"/>
    <w:tmpl w:val="BE7C559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1A6B26D6"/>
    <w:multiLevelType w:val="multilevel"/>
    <w:tmpl w:val="37AC49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AF15B0"/>
    <w:multiLevelType w:val="multilevel"/>
    <w:tmpl w:val="7A322F18"/>
    <w:lvl w:ilvl="0">
      <w:start w:val="1"/>
      <w:numFmt w:val="decimal"/>
      <w:lvlText w:val="%1."/>
      <w:lvlJc w:val="left"/>
      <w:pPr>
        <w:tabs>
          <w:tab w:val="num" w:pos="927"/>
        </w:tabs>
        <w:ind w:left="927" w:hanging="360"/>
      </w:pPr>
      <w:rPr>
        <w:rFonts w:hint="default"/>
        <w:b/>
      </w:rPr>
    </w:lvl>
    <w:lvl w:ilvl="1">
      <w:start w:val="3"/>
      <w:numFmt w:val="decimal"/>
      <w:lvlText w:val="%1.%2."/>
      <w:lvlJc w:val="left"/>
      <w:pPr>
        <w:tabs>
          <w:tab w:val="num" w:pos="1134"/>
        </w:tabs>
        <w:ind w:left="1134" w:hanging="567"/>
      </w:pPr>
      <w:rPr>
        <w:rFonts w:hint="default"/>
        <w:b w:val="0"/>
      </w:rPr>
    </w:lvl>
    <w:lvl w:ilvl="2">
      <w:start w:val="1"/>
      <w:numFmt w:val="decimal"/>
      <w:lvlText w:val="%1.%2.%3."/>
      <w:lvlJc w:val="left"/>
      <w:pPr>
        <w:tabs>
          <w:tab w:val="num" w:pos="1134"/>
        </w:tabs>
        <w:ind w:left="1134" w:hanging="567"/>
      </w:pPr>
      <w:rPr>
        <w:rFonts w:hint="default"/>
        <w:b w:val="0"/>
      </w:rPr>
    </w:lvl>
    <w:lvl w:ilvl="3">
      <w:start w:val="1"/>
      <w:numFmt w:val="decimal"/>
      <w:lvlText w:val="%1.%2.%3.%4."/>
      <w:lvlJc w:val="left"/>
      <w:pPr>
        <w:tabs>
          <w:tab w:val="num" w:pos="1287"/>
        </w:tabs>
        <w:ind w:left="1287" w:hanging="720"/>
      </w:pPr>
      <w:rPr>
        <w:rFonts w:hint="default"/>
      </w:rPr>
    </w:lvl>
    <w:lvl w:ilvl="4">
      <w:start w:val="1"/>
      <w:numFmt w:val="decimal"/>
      <w:lvlText w:val="%1.%2.%3.%4.%5."/>
      <w:lvlJc w:val="left"/>
      <w:pPr>
        <w:tabs>
          <w:tab w:val="num" w:pos="1647"/>
        </w:tabs>
        <w:ind w:left="1647" w:hanging="1080"/>
      </w:pPr>
      <w:rPr>
        <w:rFonts w:hint="default"/>
      </w:rPr>
    </w:lvl>
    <w:lvl w:ilvl="5">
      <w:start w:val="1"/>
      <w:numFmt w:val="decimal"/>
      <w:lvlText w:val="%1.%2.%3.%4.%5.%6."/>
      <w:lvlJc w:val="left"/>
      <w:pPr>
        <w:tabs>
          <w:tab w:val="num" w:pos="1647"/>
        </w:tabs>
        <w:ind w:left="1647" w:hanging="1080"/>
      </w:pPr>
      <w:rPr>
        <w:rFonts w:hint="default"/>
      </w:rPr>
    </w:lvl>
    <w:lvl w:ilvl="6">
      <w:start w:val="1"/>
      <w:numFmt w:val="decimal"/>
      <w:lvlText w:val="%1.%2.%3.%4.%5.%6.%7."/>
      <w:lvlJc w:val="left"/>
      <w:pPr>
        <w:tabs>
          <w:tab w:val="num" w:pos="2007"/>
        </w:tabs>
        <w:ind w:left="2007" w:hanging="1440"/>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367"/>
        </w:tabs>
        <w:ind w:left="2367" w:hanging="1800"/>
      </w:pPr>
      <w:rPr>
        <w:rFonts w:hint="default"/>
      </w:rPr>
    </w:lvl>
  </w:abstractNum>
  <w:abstractNum w:abstractNumId="10" w15:restartNumberingAfterBreak="0">
    <w:nsid w:val="250D0AE1"/>
    <w:multiLevelType w:val="hybridMultilevel"/>
    <w:tmpl w:val="567092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6873522"/>
    <w:multiLevelType w:val="hybridMultilevel"/>
    <w:tmpl w:val="36C20EDC"/>
    <w:lvl w:ilvl="0" w:tplc="04260001">
      <w:start w:val="3"/>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272D308D"/>
    <w:multiLevelType w:val="multilevel"/>
    <w:tmpl w:val="7A7A08A8"/>
    <w:lvl w:ilvl="0">
      <w:start w:val="1"/>
      <w:numFmt w:val="decimal"/>
      <w:lvlText w:val="%1."/>
      <w:lvlJc w:val="left"/>
      <w:pPr>
        <w:tabs>
          <w:tab w:val="num" w:pos="465"/>
        </w:tabs>
        <w:ind w:left="465" w:hanging="465"/>
      </w:pPr>
      <w:rPr>
        <w:rFonts w:hint="default"/>
        <w:b/>
      </w:rPr>
    </w:lvl>
    <w:lvl w:ilvl="1">
      <w:start w:val="1"/>
      <w:numFmt w:val="decimal"/>
      <w:lvlText w:val="%1.%2."/>
      <w:lvlJc w:val="left"/>
      <w:pPr>
        <w:tabs>
          <w:tab w:val="num" w:pos="465"/>
        </w:tabs>
        <w:ind w:left="465" w:hanging="465"/>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2423A0D"/>
    <w:multiLevelType w:val="multilevel"/>
    <w:tmpl w:val="7D6401C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376A0D04"/>
    <w:multiLevelType w:val="multilevel"/>
    <w:tmpl w:val="084E188E"/>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A773910"/>
    <w:multiLevelType w:val="multilevel"/>
    <w:tmpl w:val="37F6487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53D0039"/>
    <w:multiLevelType w:val="hybridMultilevel"/>
    <w:tmpl w:val="C44E641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C7033F2"/>
    <w:multiLevelType w:val="multilevel"/>
    <w:tmpl w:val="9C7CAA3A"/>
    <w:lvl w:ilvl="0">
      <w:start w:val="1"/>
      <w:numFmt w:val="decimal"/>
      <w:lvlText w:val="%1."/>
      <w:lvlJc w:val="left"/>
      <w:pPr>
        <w:ind w:left="720" w:hanging="360"/>
      </w:pPr>
      <w:rPr>
        <w:rFonts w:ascii="Arial" w:hAnsi="Arial" w:cs="Arial" w:hint="default"/>
      </w:rPr>
    </w:lvl>
    <w:lvl w:ilvl="1">
      <w:start w:val="1"/>
      <w:numFmt w:val="decimal"/>
      <w:pStyle w:val="naisf"/>
      <w:isLgl/>
      <w:lvlText w:val="%1.%2."/>
      <w:lvlJc w:val="left"/>
      <w:pPr>
        <w:ind w:left="36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9205D45"/>
    <w:multiLevelType w:val="hybridMultilevel"/>
    <w:tmpl w:val="BB3691E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65D2766F"/>
    <w:multiLevelType w:val="hybridMultilevel"/>
    <w:tmpl w:val="ECF627D6"/>
    <w:lvl w:ilvl="0" w:tplc="AD98117A">
      <w:start w:val="1"/>
      <w:numFmt w:val="decimal"/>
      <w:lvlText w:val="%1."/>
      <w:lvlJc w:val="left"/>
      <w:pPr>
        <w:tabs>
          <w:tab w:val="num" w:pos="1020"/>
        </w:tabs>
        <w:ind w:left="1020" w:hanging="360"/>
      </w:pPr>
      <w:rPr>
        <w:rFonts w:hint="default"/>
      </w:rPr>
    </w:lvl>
    <w:lvl w:ilvl="1" w:tplc="04090019" w:tentative="1">
      <w:start w:val="1"/>
      <w:numFmt w:val="lowerLetter"/>
      <w:lvlText w:val="%2."/>
      <w:lvlJc w:val="left"/>
      <w:pPr>
        <w:tabs>
          <w:tab w:val="num" w:pos="1740"/>
        </w:tabs>
        <w:ind w:left="1740" w:hanging="360"/>
      </w:pPr>
    </w:lvl>
    <w:lvl w:ilvl="2" w:tplc="0409001B" w:tentative="1">
      <w:start w:val="1"/>
      <w:numFmt w:val="lowerRoman"/>
      <w:lvlText w:val="%3."/>
      <w:lvlJc w:val="right"/>
      <w:pPr>
        <w:tabs>
          <w:tab w:val="num" w:pos="2460"/>
        </w:tabs>
        <w:ind w:left="2460" w:hanging="180"/>
      </w:pPr>
    </w:lvl>
    <w:lvl w:ilvl="3" w:tplc="0409000F" w:tentative="1">
      <w:start w:val="1"/>
      <w:numFmt w:val="decimal"/>
      <w:lvlText w:val="%4."/>
      <w:lvlJc w:val="left"/>
      <w:pPr>
        <w:tabs>
          <w:tab w:val="num" w:pos="3180"/>
        </w:tabs>
        <w:ind w:left="3180" w:hanging="360"/>
      </w:pPr>
    </w:lvl>
    <w:lvl w:ilvl="4" w:tplc="04090019" w:tentative="1">
      <w:start w:val="1"/>
      <w:numFmt w:val="lowerLetter"/>
      <w:lvlText w:val="%5."/>
      <w:lvlJc w:val="left"/>
      <w:pPr>
        <w:tabs>
          <w:tab w:val="num" w:pos="3900"/>
        </w:tabs>
        <w:ind w:left="3900" w:hanging="360"/>
      </w:pPr>
    </w:lvl>
    <w:lvl w:ilvl="5" w:tplc="0409001B" w:tentative="1">
      <w:start w:val="1"/>
      <w:numFmt w:val="lowerRoman"/>
      <w:lvlText w:val="%6."/>
      <w:lvlJc w:val="right"/>
      <w:pPr>
        <w:tabs>
          <w:tab w:val="num" w:pos="4620"/>
        </w:tabs>
        <w:ind w:left="4620" w:hanging="180"/>
      </w:pPr>
    </w:lvl>
    <w:lvl w:ilvl="6" w:tplc="0409000F" w:tentative="1">
      <w:start w:val="1"/>
      <w:numFmt w:val="decimal"/>
      <w:lvlText w:val="%7."/>
      <w:lvlJc w:val="left"/>
      <w:pPr>
        <w:tabs>
          <w:tab w:val="num" w:pos="5340"/>
        </w:tabs>
        <w:ind w:left="5340" w:hanging="360"/>
      </w:pPr>
    </w:lvl>
    <w:lvl w:ilvl="7" w:tplc="04090019" w:tentative="1">
      <w:start w:val="1"/>
      <w:numFmt w:val="lowerLetter"/>
      <w:lvlText w:val="%8."/>
      <w:lvlJc w:val="left"/>
      <w:pPr>
        <w:tabs>
          <w:tab w:val="num" w:pos="6060"/>
        </w:tabs>
        <w:ind w:left="6060" w:hanging="360"/>
      </w:pPr>
    </w:lvl>
    <w:lvl w:ilvl="8" w:tplc="0409001B" w:tentative="1">
      <w:start w:val="1"/>
      <w:numFmt w:val="lowerRoman"/>
      <w:lvlText w:val="%9."/>
      <w:lvlJc w:val="right"/>
      <w:pPr>
        <w:tabs>
          <w:tab w:val="num" w:pos="6780"/>
        </w:tabs>
        <w:ind w:left="6780" w:hanging="180"/>
      </w:pPr>
    </w:lvl>
  </w:abstractNum>
  <w:abstractNum w:abstractNumId="20" w15:restartNumberingAfterBreak="0">
    <w:nsid w:val="69930951"/>
    <w:multiLevelType w:val="hybridMultilevel"/>
    <w:tmpl w:val="CD32A80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6CF1239D"/>
    <w:multiLevelType w:val="multilevel"/>
    <w:tmpl w:val="F1FE1D68"/>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color w:val="auto"/>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E115E45"/>
    <w:multiLevelType w:val="multilevel"/>
    <w:tmpl w:val="DA6AC4C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73124D20"/>
    <w:multiLevelType w:val="hybridMultilevel"/>
    <w:tmpl w:val="80B07E40"/>
    <w:lvl w:ilvl="0" w:tplc="8EB8916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4" w15:restartNumberingAfterBreak="0">
    <w:nsid w:val="738326B0"/>
    <w:multiLevelType w:val="multilevel"/>
    <w:tmpl w:val="A1EEC2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761B3F22"/>
    <w:multiLevelType w:val="multilevel"/>
    <w:tmpl w:val="74F8BB30"/>
    <w:lvl w:ilvl="0">
      <w:start w:val="3"/>
      <w:numFmt w:val="decimal"/>
      <w:lvlText w:val="%1."/>
      <w:lvlJc w:val="left"/>
      <w:pPr>
        <w:tabs>
          <w:tab w:val="num" w:pos="731"/>
        </w:tabs>
        <w:ind w:left="731" w:hanging="731"/>
      </w:pPr>
      <w:rPr>
        <w:rFonts w:hint="default"/>
      </w:rPr>
    </w:lvl>
    <w:lvl w:ilvl="1">
      <w:start w:val="3"/>
      <w:numFmt w:val="decimal"/>
      <w:lvlText w:val="%1.%2."/>
      <w:lvlJc w:val="left"/>
      <w:pPr>
        <w:tabs>
          <w:tab w:val="num" w:pos="731"/>
        </w:tabs>
        <w:ind w:left="731" w:hanging="731"/>
      </w:pPr>
      <w:rPr>
        <w:rFonts w:hint="default"/>
      </w:rPr>
    </w:lvl>
    <w:lvl w:ilvl="2">
      <w:start w:val="1"/>
      <w:numFmt w:val="decimal"/>
      <w:lvlText w:val="%1.%2.%3."/>
      <w:lvlJc w:val="left"/>
      <w:pPr>
        <w:tabs>
          <w:tab w:val="num" w:pos="731"/>
        </w:tabs>
        <w:ind w:left="731" w:hanging="731"/>
      </w:pPr>
      <w:rPr>
        <w:rFonts w:hint="default"/>
      </w:rPr>
    </w:lvl>
    <w:lvl w:ilvl="3">
      <w:start w:val="1"/>
      <w:numFmt w:val="decimal"/>
      <w:lvlText w:val="%1.%2.%3.%4."/>
      <w:lvlJc w:val="left"/>
      <w:pPr>
        <w:tabs>
          <w:tab w:val="num" w:pos="731"/>
        </w:tabs>
        <w:ind w:left="731" w:hanging="7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772C2D32"/>
    <w:multiLevelType w:val="hybridMultilevel"/>
    <w:tmpl w:val="2B62A34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8A05EC9"/>
    <w:multiLevelType w:val="hybridMultilevel"/>
    <w:tmpl w:val="2B56E1FE"/>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364840149">
    <w:abstractNumId w:val="24"/>
  </w:num>
  <w:num w:numId="2" w16cid:durableId="294915029">
    <w:abstractNumId w:val="22"/>
  </w:num>
  <w:num w:numId="3" w16cid:durableId="653603838">
    <w:abstractNumId w:val="25"/>
  </w:num>
  <w:num w:numId="4" w16cid:durableId="1325662976">
    <w:abstractNumId w:val="14"/>
  </w:num>
  <w:num w:numId="5" w16cid:durableId="1444691560">
    <w:abstractNumId w:val="7"/>
  </w:num>
  <w:num w:numId="6" w16cid:durableId="1819103508">
    <w:abstractNumId w:val="9"/>
  </w:num>
  <w:num w:numId="7" w16cid:durableId="1051418003">
    <w:abstractNumId w:val="15"/>
  </w:num>
  <w:num w:numId="8" w16cid:durableId="125903309">
    <w:abstractNumId w:val="13"/>
  </w:num>
  <w:num w:numId="9" w16cid:durableId="1988589314">
    <w:abstractNumId w:val="27"/>
  </w:num>
  <w:num w:numId="10" w16cid:durableId="1641304294">
    <w:abstractNumId w:val="1"/>
  </w:num>
  <w:num w:numId="11" w16cid:durableId="1218128457">
    <w:abstractNumId w:val="19"/>
  </w:num>
  <w:num w:numId="12" w16cid:durableId="2095584263">
    <w:abstractNumId w:val="12"/>
  </w:num>
  <w:num w:numId="13" w16cid:durableId="330566240">
    <w:abstractNumId w:val="0"/>
  </w:num>
  <w:num w:numId="14" w16cid:durableId="1128352076">
    <w:abstractNumId w:val="21"/>
  </w:num>
  <w:num w:numId="15" w16cid:durableId="581304326">
    <w:abstractNumId w:val="17"/>
  </w:num>
  <w:num w:numId="16" w16cid:durableId="260261037">
    <w:abstractNumId w:val="8"/>
  </w:num>
  <w:num w:numId="17" w16cid:durableId="1762680917">
    <w:abstractNumId w:val="16"/>
  </w:num>
  <w:num w:numId="18" w16cid:durableId="1899130043">
    <w:abstractNumId w:val="5"/>
  </w:num>
  <w:num w:numId="19" w16cid:durableId="361055073">
    <w:abstractNumId w:val="23"/>
  </w:num>
  <w:num w:numId="20" w16cid:durableId="505021238">
    <w:abstractNumId w:val="18"/>
  </w:num>
  <w:num w:numId="21" w16cid:durableId="1316766628">
    <w:abstractNumId w:val="26"/>
  </w:num>
  <w:num w:numId="22" w16cid:durableId="941766278">
    <w:abstractNumId w:val="4"/>
  </w:num>
  <w:num w:numId="23" w16cid:durableId="2127312633">
    <w:abstractNumId w:val="2"/>
  </w:num>
  <w:num w:numId="24" w16cid:durableId="857545395">
    <w:abstractNumId w:val="11"/>
  </w:num>
  <w:num w:numId="25" w16cid:durableId="167136902">
    <w:abstractNumId w:val="3"/>
  </w:num>
  <w:num w:numId="26" w16cid:durableId="721291092">
    <w:abstractNumId w:val="20"/>
  </w:num>
  <w:num w:numId="27" w16cid:durableId="1127817891">
    <w:abstractNumId w:val="10"/>
  </w:num>
  <w:num w:numId="28" w16cid:durableId="20106681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372"/>
    <w:rsid w:val="00046FAF"/>
    <w:rsid w:val="000C4C53"/>
    <w:rsid w:val="000E5613"/>
    <w:rsid w:val="0023410C"/>
    <w:rsid w:val="002E7372"/>
    <w:rsid w:val="003A47C2"/>
    <w:rsid w:val="003B5C7D"/>
    <w:rsid w:val="004253F5"/>
    <w:rsid w:val="00493C44"/>
    <w:rsid w:val="004E66CB"/>
    <w:rsid w:val="004F6185"/>
    <w:rsid w:val="00607D07"/>
    <w:rsid w:val="00611B6B"/>
    <w:rsid w:val="006206B1"/>
    <w:rsid w:val="00655808"/>
    <w:rsid w:val="00732EA1"/>
    <w:rsid w:val="007B1C06"/>
    <w:rsid w:val="007E68D9"/>
    <w:rsid w:val="00822FB6"/>
    <w:rsid w:val="008574C2"/>
    <w:rsid w:val="008C5107"/>
    <w:rsid w:val="00A66A80"/>
    <w:rsid w:val="00B90F0B"/>
    <w:rsid w:val="00BD4976"/>
    <w:rsid w:val="00D24A3D"/>
    <w:rsid w:val="00DE7273"/>
    <w:rsid w:val="00E832F8"/>
    <w:rsid w:val="00FB53A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2B24F6"/>
  <w15:chartTrackingRefBased/>
  <w15:docId w15:val="{ED88D493-C628-449D-AF70-9E9146111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832F8"/>
    <w:pPr>
      <w:spacing w:line="240" w:lineRule="auto"/>
      <w:ind w:firstLine="567"/>
    </w:pPr>
    <w:rPr>
      <w:rFonts w:ascii="Times New Roman" w:hAnsi="Times New Roman"/>
      <w:kern w:val="0"/>
      <w:sz w:val="24"/>
      <w14:ligatures w14:val="none"/>
    </w:rPr>
  </w:style>
  <w:style w:type="paragraph" w:styleId="Virsraksts1">
    <w:name w:val="heading 1"/>
    <w:basedOn w:val="Parasts"/>
    <w:next w:val="Parasts"/>
    <w:link w:val="Virsraksts1Rakstz"/>
    <w:autoRedefine/>
    <w:uiPriority w:val="9"/>
    <w:qFormat/>
    <w:rsid w:val="00046FAF"/>
    <w:pPr>
      <w:keepNext/>
      <w:keepLines/>
      <w:spacing w:before="240" w:after="120"/>
      <w:outlineLvl w:val="0"/>
    </w:pPr>
    <w:rPr>
      <w:rFonts w:eastAsiaTheme="majorEastAsia" w:cstheme="majorBidi"/>
      <w:b/>
      <w:sz w:val="36"/>
      <w:szCs w:val="32"/>
    </w:rPr>
  </w:style>
  <w:style w:type="paragraph" w:styleId="Virsraksts2">
    <w:name w:val="heading 2"/>
    <w:basedOn w:val="Parasts"/>
    <w:next w:val="Parasts"/>
    <w:link w:val="Virsraksts2Rakstz"/>
    <w:autoRedefine/>
    <w:uiPriority w:val="9"/>
    <w:unhideWhenUsed/>
    <w:qFormat/>
    <w:rsid w:val="00046FAF"/>
    <w:pPr>
      <w:keepNext/>
      <w:keepLines/>
      <w:spacing w:before="240" w:after="120"/>
      <w:outlineLvl w:val="1"/>
    </w:pPr>
    <w:rPr>
      <w:rFonts w:eastAsiaTheme="majorEastAsia" w:cstheme="majorBidi"/>
      <w:b/>
      <w:sz w:val="32"/>
      <w:szCs w:val="26"/>
    </w:rPr>
  </w:style>
  <w:style w:type="paragraph" w:styleId="Virsraksts3">
    <w:name w:val="heading 3"/>
    <w:basedOn w:val="Parasts"/>
    <w:next w:val="Parasts"/>
    <w:link w:val="Virsraksts3Rakstz"/>
    <w:autoRedefine/>
    <w:uiPriority w:val="9"/>
    <w:unhideWhenUsed/>
    <w:qFormat/>
    <w:rsid w:val="00046FAF"/>
    <w:pPr>
      <w:keepNext/>
      <w:keepLines/>
      <w:spacing w:before="240" w:after="120"/>
      <w:outlineLvl w:val="2"/>
    </w:pPr>
    <w:rPr>
      <w:rFonts w:eastAsiaTheme="majorEastAsia" w:cstheme="majorBidi"/>
      <w:b/>
      <w:sz w:val="28"/>
      <w:szCs w:val="24"/>
    </w:rPr>
  </w:style>
  <w:style w:type="paragraph" w:styleId="Virsraksts4">
    <w:name w:val="heading 4"/>
    <w:basedOn w:val="Parasts"/>
    <w:next w:val="Parasts"/>
    <w:link w:val="Virsraksts4Rakstz"/>
    <w:autoRedefine/>
    <w:uiPriority w:val="9"/>
    <w:unhideWhenUsed/>
    <w:qFormat/>
    <w:rsid w:val="00046FAF"/>
    <w:pPr>
      <w:keepNext/>
      <w:keepLines/>
      <w:spacing w:before="240" w:after="120"/>
      <w:outlineLvl w:val="3"/>
    </w:pPr>
    <w:rPr>
      <w:rFonts w:eastAsiaTheme="majorEastAsia" w:cstheme="majorBidi"/>
      <w:b/>
      <w:iCs/>
    </w:rPr>
  </w:style>
  <w:style w:type="paragraph" w:styleId="Virsraksts5">
    <w:name w:val="heading 5"/>
    <w:basedOn w:val="Parasts"/>
    <w:next w:val="Parasts"/>
    <w:link w:val="Virsraksts5Rakstz"/>
    <w:autoRedefine/>
    <w:uiPriority w:val="9"/>
    <w:unhideWhenUsed/>
    <w:qFormat/>
    <w:rsid w:val="00046FAF"/>
    <w:pPr>
      <w:keepNext/>
      <w:keepLines/>
      <w:spacing w:before="240" w:after="120"/>
      <w:outlineLvl w:val="4"/>
    </w:pPr>
    <w:rPr>
      <w:rFonts w:eastAsiaTheme="majorEastAsia" w:cstheme="majorBidi"/>
      <w:b/>
      <w:i/>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customStyle="1" w:styleId="JavaH2">
    <w:name w:val="Java H2"/>
    <w:basedOn w:val="Parasts"/>
    <w:link w:val="JavaH2Rakstz"/>
    <w:autoRedefine/>
    <w:rsid w:val="00732EA1"/>
    <w:pPr>
      <w:pBdr>
        <w:bottom w:val="single" w:sz="18" w:space="1" w:color="8EAADB" w:themeColor="accent1" w:themeTint="99"/>
      </w:pBdr>
      <w:spacing w:before="480" w:after="240"/>
      <w:ind w:firstLine="454"/>
    </w:pPr>
    <w:rPr>
      <w:rFonts w:cs="Arial"/>
      <w:b/>
      <w:color w:val="2F5496" w:themeColor="accent1" w:themeShade="BF"/>
      <w:sz w:val="28"/>
    </w:rPr>
  </w:style>
  <w:style w:type="character" w:customStyle="1" w:styleId="JavaH2Rakstz">
    <w:name w:val="Java H2 Rakstz."/>
    <w:basedOn w:val="Noklusjumarindkopasfonts"/>
    <w:link w:val="JavaH2"/>
    <w:rsid w:val="00732EA1"/>
    <w:rPr>
      <w:rFonts w:ascii="Arial" w:hAnsi="Arial" w:cs="Arial"/>
      <w:b/>
      <w:color w:val="2F5496" w:themeColor="accent1" w:themeShade="BF"/>
      <w:sz w:val="28"/>
    </w:rPr>
  </w:style>
  <w:style w:type="paragraph" w:customStyle="1" w:styleId="JavaPaskaidrojums">
    <w:name w:val="Java Paskaidrojums"/>
    <w:basedOn w:val="Parasts"/>
    <w:link w:val="JavaPaskaidrojumsRakstz"/>
    <w:autoRedefine/>
    <w:rsid w:val="00E832F8"/>
    <w:pPr>
      <w:spacing w:after="240"/>
    </w:pPr>
    <w:rPr>
      <w:rFonts w:ascii="Roboto Slab" w:hAnsi="Roboto Slab"/>
      <w:i/>
      <w:iCs/>
      <w:color w:val="002060"/>
    </w:rPr>
  </w:style>
  <w:style w:type="character" w:customStyle="1" w:styleId="JavaPaskaidrojumsRakstz">
    <w:name w:val="Java Paskaidrojums Rakstz."/>
    <w:basedOn w:val="Noklusjumarindkopasfonts"/>
    <w:link w:val="JavaPaskaidrojums"/>
    <w:rsid w:val="00E832F8"/>
    <w:rPr>
      <w:rFonts w:ascii="Roboto Slab" w:hAnsi="Roboto Slab"/>
      <w:i/>
      <w:iCs/>
      <w:color w:val="002060"/>
      <w:sz w:val="24"/>
    </w:rPr>
  </w:style>
  <w:style w:type="character" w:customStyle="1" w:styleId="Virsraksts1Rakstz">
    <w:name w:val="Virsraksts 1 Rakstz."/>
    <w:basedOn w:val="Noklusjumarindkopasfonts"/>
    <w:link w:val="Virsraksts1"/>
    <w:uiPriority w:val="9"/>
    <w:rsid w:val="00046FAF"/>
    <w:rPr>
      <w:rFonts w:ascii="Times New Roman" w:eastAsiaTheme="majorEastAsia" w:hAnsi="Times New Roman" w:cstheme="majorBidi"/>
      <w:b/>
      <w:sz w:val="36"/>
      <w:szCs w:val="32"/>
    </w:rPr>
  </w:style>
  <w:style w:type="character" w:customStyle="1" w:styleId="Virsraksts2Rakstz">
    <w:name w:val="Virsraksts 2 Rakstz."/>
    <w:basedOn w:val="Noklusjumarindkopasfonts"/>
    <w:link w:val="Virsraksts2"/>
    <w:uiPriority w:val="9"/>
    <w:rsid w:val="00046FAF"/>
    <w:rPr>
      <w:rFonts w:ascii="Times New Roman" w:eastAsiaTheme="majorEastAsia" w:hAnsi="Times New Roman" w:cstheme="majorBidi"/>
      <w:b/>
      <w:sz w:val="32"/>
      <w:szCs w:val="26"/>
    </w:rPr>
  </w:style>
  <w:style w:type="character" w:customStyle="1" w:styleId="Virsraksts3Rakstz">
    <w:name w:val="Virsraksts 3 Rakstz."/>
    <w:basedOn w:val="Noklusjumarindkopasfonts"/>
    <w:link w:val="Virsraksts3"/>
    <w:uiPriority w:val="9"/>
    <w:rsid w:val="00046FAF"/>
    <w:rPr>
      <w:rFonts w:ascii="Times New Roman" w:eastAsiaTheme="majorEastAsia" w:hAnsi="Times New Roman" w:cstheme="majorBidi"/>
      <w:b/>
      <w:sz w:val="28"/>
      <w:szCs w:val="24"/>
    </w:rPr>
  </w:style>
  <w:style w:type="character" w:customStyle="1" w:styleId="Virsraksts4Rakstz">
    <w:name w:val="Virsraksts 4 Rakstz."/>
    <w:basedOn w:val="Noklusjumarindkopasfonts"/>
    <w:link w:val="Virsraksts4"/>
    <w:uiPriority w:val="9"/>
    <w:rsid w:val="00046FAF"/>
    <w:rPr>
      <w:rFonts w:ascii="Times New Roman" w:eastAsiaTheme="majorEastAsia" w:hAnsi="Times New Roman" w:cstheme="majorBidi"/>
      <w:b/>
      <w:iCs/>
      <w:sz w:val="24"/>
    </w:rPr>
  </w:style>
  <w:style w:type="character" w:customStyle="1" w:styleId="Virsraksts5Rakstz">
    <w:name w:val="Virsraksts 5 Rakstz."/>
    <w:basedOn w:val="Noklusjumarindkopasfonts"/>
    <w:link w:val="Virsraksts5"/>
    <w:uiPriority w:val="9"/>
    <w:rsid w:val="00046FAF"/>
    <w:rPr>
      <w:rFonts w:ascii="Times New Roman" w:eastAsiaTheme="majorEastAsia" w:hAnsi="Times New Roman" w:cstheme="majorBidi"/>
      <w:b/>
      <w:i/>
      <w:sz w:val="24"/>
    </w:rPr>
  </w:style>
  <w:style w:type="numbering" w:customStyle="1" w:styleId="Bezsaraksta1">
    <w:name w:val="Bez saraksta1"/>
    <w:next w:val="Bezsaraksta"/>
    <w:uiPriority w:val="99"/>
    <w:semiHidden/>
    <w:unhideWhenUsed/>
    <w:rsid w:val="002E7372"/>
  </w:style>
  <w:style w:type="paragraph" w:styleId="Galvene">
    <w:name w:val="header"/>
    <w:basedOn w:val="Parasts"/>
    <w:link w:val="GalveneRakstz"/>
    <w:uiPriority w:val="99"/>
    <w:unhideWhenUsed/>
    <w:rsid w:val="002E7372"/>
    <w:pPr>
      <w:tabs>
        <w:tab w:val="center" w:pos="4153"/>
        <w:tab w:val="right" w:pos="8306"/>
      </w:tabs>
      <w:spacing w:after="0"/>
      <w:ind w:firstLine="0"/>
    </w:pPr>
    <w:rPr>
      <w:rFonts w:ascii="Calibri" w:eastAsia="Calibri" w:hAnsi="Calibri" w:cs="Times New Roman"/>
      <w:sz w:val="22"/>
    </w:rPr>
  </w:style>
  <w:style w:type="character" w:customStyle="1" w:styleId="GalveneRakstz">
    <w:name w:val="Galvene Rakstz."/>
    <w:basedOn w:val="Noklusjumarindkopasfonts"/>
    <w:link w:val="Galvene"/>
    <w:uiPriority w:val="99"/>
    <w:rsid w:val="002E7372"/>
    <w:rPr>
      <w:rFonts w:ascii="Calibri" w:eastAsia="Calibri" w:hAnsi="Calibri" w:cs="Times New Roman"/>
      <w:kern w:val="0"/>
      <w14:ligatures w14:val="none"/>
    </w:rPr>
  </w:style>
  <w:style w:type="character" w:styleId="Lappusesnumurs">
    <w:name w:val="page number"/>
    <w:basedOn w:val="Noklusjumarindkopasfonts"/>
    <w:rsid w:val="002E7372"/>
  </w:style>
  <w:style w:type="paragraph" w:styleId="Kjene">
    <w:name w:val="footer"/>
    <w:basedOn w:val="Parasts"/>
    <w:link w:val="KjeneRakstz"/>
    <w:uiPriority w:val="99"/>
    <w:rsid w:val="002E7372"/>
    <w:pPr>
      <w:tabs>
        <w:tab w:val="center" w:pos="4153"/>
        <w:tab w:val="right" w:pos="8306"/>
      </w:tabs>
      <w:overflowPunct w:val="0"/>
      <w:autoSpaceDE w:val="0"/>
      <w:autoSpaceDN w:val="0"/>
      <w:adjustRightInd w:val="0"/>
      <w:spacing w:after="0"/>
      <w:ind w:firstLine="0"/>
      <w:textAlignment w:val="baseline"/>
    </w:pPr>
    <w:rPr>
      <w:rFonts w:eastAsia="Times New Roman" w:cs="Times New Roman"/>
      <w:szCs w:val="20"/>
      <w:lang w:val="x-none" w:eastAsia="x-none"/>
    </w:rPr>
  </w:style>
  <w:style w:type="character" w:customStyle="1" w:styleId="KjeneRakstz">
    <w:name w:val="Kājene Rakstz."/>
    <w:basedOn w:val="Noklusjumarindkopasfonts"/>
    <w:link w:val="Kjene"/>
    <w:uiPriority w:val="99"/>
    <w:rsid w:val="002E7372"/>
    <w:rPr>
      <w:rFonts w:ascii="Times New Roman" w:eastAsia="Times New Roman" w:hAnsi="Times New Roman" w:cs="Times New Roman"/>
      <w:kern w:val="0"/>
      <w:sz w:val="24"/>
      <w:szCs w:val="20"/>
      <w:lang w:val="x-none" w:eastAsia="x-none"/>
      <w14:ligatures w14:val="none"/>
    </w:rPr>
  </w:style>
  <w:style w:type="paragraph" w:styleId="Sarakstarindkopa">
    <w:name w:val="List Paragraph"/>
    <w:basedOn w:val="Parasts"/>
    <w:uiPriority w:val="34"/>
    <w:qFormat/>
    <w:rsid w:val="002E7372"/>
    <w:pPr>
      <w:spacing w:after="200" w:line="276" w:lineRule="auto"/>
      <w:ind w:left="720" w:firstLine="0"/>
      <w:contextualSpacing/>
    </w:pPr>
    <w:rPr>
      <w:rFonts w:ascii="Calibri" w:eastAsia="Calibri" w:hAnsi="Calibri" w:cs="Times New Roman"/>
      <w:sz w:val="22"/>
    </w:rPr>
  </w:style>
  <w:style w:type="character" w:styleId="Hipersaite">
    <w:name w:val="Hyperlink"/>
    <w:uiPriority w:val="99"/>
    <w:unhideWhenUsed/>
    <w:rsid w:val="002E7372"/>
    <w:rPr>
      <w:color w:val="0563C1"/>
      <w:u w:val="single"/>
    </w:rPr>
  </w:style>
  <w:style w:type="paragraph" w:styleId="Balonteksts">
    <w:name w:val="Balloon Text"/>
    <w:basedOn w:val="Parasts"/>
    <w:link w:val="BalontekstsRakstz"/>
    <w:uiPriority w:val="99"/>
    <w:semiHidden/>
    <w:unhideWhenUsed/>
    <w:rsid w:val="002E7372"/>
    <w:pPr>
      <w:spacing w:after="0"/>
      <w:ind w:firstLine="0"/>
    </w:pPr>
    <w:rPr>
      <w:rFonts w:ascii="Segoe UI" w:eastAsia="Calibri" w:hAnsi="Segoe UI" w:cs="Segoe UI"/>
      <w:sz w:val="18"/>
      <w:szCs w:val="18"/>
    </w:rPr>
  </w:style>
  <w:style w:type="character" w:customStyle="1" w:styleId="BalontekstsRakstz">
    <w:name w:val="Balonteksts Rakstz."/>
    <w:basedOn w:val="Noklusjumarindkopasfonts"/>
    <w:link w:val="Balonteksts"/>
    <w:uiPriority w:val="99"/>
    <w:semiHidden/>
    <w:rsid w:val="002E7372"/>
    <w:rPr>
      <w:rFonts w:ascii="Segoe UI" w:eastAsia="Calibri" w:hAnsi="Segoe UI" w:cs="Segoe UI"/>
      <w:kern w:val="0"/>
      <w:sz w:val="18"/>
      <w:szCs w:val="18"/>
      <w14:ligatures w14:val="none"/>
    </w:rPr>
  </w:style>
  <w:style w:type="paragraph" w:customStyle="1" w:styleId="naisf">
    <w:name w:val="naisf"/>
    <w:basedOn w:val="Parasts"/>
    <w:autoRedefine/>
    <w:rsid w:val="002E7372"/>
    <w:pPr>
      <w:numPr>
        <w:ilvl w:val="1"/>
        <w:numId w:val="15"/>
      </w:numPr>
      <w:tabs>
        <w:tab w:val="left" w:pos="567"/>
      </w:tabs>
      <w:spacing w:after="0"/>
      <w:ind w:left="0" w:firstLine="0"/>
      <w:jc w:val="both"/>
    </w:pPr>
    <w:rPr>
      <w:rFonts w:ascii="Arial" w:eastAsia="Times New Roman" w:hAnsi="Arial" w:cs="Arial"/>
      <w:bCs/>
      <w:sz w:val="20"/>
      <w:szCs w:val="20"/>
    </w:rPr>
  </w:style>
  <w:style w:type="paragraph" w:styleId="Bezatstarpm">
    <w:name w:val="No Spacing"/>
    <w:uiPriority w:val="1"/>
    <w:qFormat/>
    <w:rsid w:val="002E7372"/>
    <w:pPr>
      <w:spacing w:after="0" w:line="240" w:lineRule="auto"/>
    </w:pPr>
    <w:rPr>
      <w:rFonts w:ascii="Calibri" w:eastAsia="Calibri" w:hAnsi="Calibri" w:cs="Times New Roman"/>
      <w:kern w:val="0"/>
      <w14:ligatures w14:val="none"/>
    </w:rPr>
  </w:style>
  <w:style w:type="character" w:styleId="Komentraatsauce">
    <w:name w:val="annotation reference"/>
    <w:uiPriority w:val="99"/>
    <w:semiHidden/>
    <w:unhideWhenUsed/>
    <w:rsid w:val="002E7372"/>
    <w:rPr>
      <w:sz w:val="16"/>
      <w:szCs w:val="16"/>
    </w:rPr>
  </w:style>
  <w:style w:type="paragraph" w:styleId="Komentrateksts">
    <w:name w:val="annotation text"/>
    <w:basedOn w:val="Parasts"/>
    <w:link w:val="KomentratekstsRakstz"/>
    <w:uiPriority w:val="99"/>
    <w:semiHidden/>
    <w:unhideWhenUsed/>
    <w:rsid w:val="002E7372"/>
    <w:pPr>
      <w:spacing w:after="200"/>
      <w:ind w:firstLine="0"/>
    </w:pPr>
    <w:rPr>
      <w:rFonts w:ascii="Calibri" w:eastAsia="Calibri" w:hAnsi="Calibri" w:cs="Times New Roman"/>
      <w:sz w:val="20"/>
      <w:szCs w:val="20"/>
    </w:rPr>
  </w:style>
  <w:style w:type="character" w:customStyle="1" w:styleId="KomentratekstsRakstz">
    <w:name w:val="Komentāra teksts Rakstz."/>
    <w:basedOn w:val="Noklusjumarindkopasfonts"/>
    <w:link w:val="Komentrateksts"/>
    <w:uiPriority w:val="99"/>
    <w:semiHidden/>
    <w:rsid w:val="002E7372"/>
    <w:rPr>
      <w:rFonts w:ascii="Calibri" w:eastAsia="Calibri" w:hAnsi="Calibri" w:cs="Times New Roman"/>
      <w:kern w:val="0"/>
      <w:sz w:val="20"/>
      <w:szCs w:val="20"/>
      <w14:ligatures w14:val="none"/>
    </w:rPr>
  </w:style>
  <w:style w:type="paragraph" w:styleId="Komentratma">
    <w:name w:val="annotation subject"/>
    <w:basedOn w:val="Komentrateksts"/>
    <w:next w:val="Komentrateksts"/>
    <w:link w:val="KomentratmaRakstz"/>
    <w:uiPriority w:val="99"/>
    <w:semiHidden/>
    <w:unhideWhenUsed/>
    <w:rsid w:val="002E7372"/>
    <w:rPr>
      <w:b/>
      <w:bCs/>
    </w:rPr>
  </w:style>
  <w:style w:type="character" w:customStyle="1" w:styleId="KomentratmaRakstz">
    <w:name w:val="Komentāra tēma Rakstz."/>
    <w:basedOn w:val="KomentratekstsRakstz"/>
    <w:link w:val="Komentratma"/>
    <w:uiPriority w:val="99"/>
    <w:semiHidden/>
    <w:rsid w:val="002E7372"/>
    <w:rPr>
      <w:rFonts w:ascii="Calibri" w:eastAsia="Calibri" w:hAnsi="Calibri" w:cs="Times New Roman"/>
      <w:b/>
      <w:bCs/>
      <w:kern w:val="0"/>
      <w:sz w:val="20"/>
      <w:szCs w:val="20"/>
      <w14:ligatures w14:val="none"/>
    </w:rPr>
  </w:style>
  <w:style w:type="table" w:styleId="Reatabula">
    <w:name w:val="Table Grid"/>
    <w:basedOn w:val="Parastatabula"/>
    <w:uiPriority w:val="59"/>
    <w:rsid w:val="002E7372"/>
    <w:pPr>
      <w:spacing w:after="0" w:line="240" w:lineRule="auto"/>
    </w:pPr>
    <w:rPr>
      <w:rFonts w:ascii="Calibri" w:eastAsia="Calibri" w:hAnsi="Calibri" w:cs="Times New Roman"/>
      <w:kern w:val="0"/>
      <w:sz w:val="20"/>
      <w:szCs w:val="2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miltenesnkup.lv"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miltenesnkup.l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miltenesnkup.lv"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E4E02CC5D871C2409F82085B606342B3" ma:contentTypeVersion="18" ma:contentTypeDescription="Izveidot jaunu dokumentu." ma:contentTypeScope="" ma:versionID="8fae650b60a89239ac4829f1cd2c7579">
  <xsd:schema xmlns:xsd="http://www.w3.org/2001/XMLSchema" xmlns:xs="http://www.w3.org/2001/XMLSchema" xmlns:p="http://schemas.microsoft.com/office/2006/metadata/properties" xmlns:ns2="9deb0d30-f5bf-4ce5-82b0-be5350fbd051" xmlns:ns3="fa24ca46-d010-420e-9395-1a8a65a3b759" targetNamespace="http://schemas.microsoft.com/office/2006/metadata/properties" ma:root="true" ma:fieldsID="f1d9b371e33f9705ce79ee7f30cfe40a" ns2:_="" ns3:_="">
    <xsd:import namespace="9deb0d30-f5bf-4ce5-82b0-be5350fbd051"/>
    <xsd:import namespace="fa24ca46-d010-420e-9395-1a8a65a3b759"/>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j5p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Dokumentuveids" minOccurs="0"/>
                <xsd:element ref="ns3:MediaServiceDateTaken" minOccurs="0"/>
                <xsd:element ref="ns3:MediaLengthInSeconds" minOccurs="0"/>
                <xsd:element ref="ns3:MediaServiceLocation" minOccurs="0"/>
                <xsd:element ref="ns3: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eb0d30-f5bf-4ce5-82b0-be5350fbd051" elementFormDefault="qualified">
    <xsd:import namespace="http://schemas.microsoft.com/office/2006/documentManagement/types"/>
    <xsd:import namespace="http://schemas.microsoft.com/office/infopath/2007/PartnerControls"/>
    <xsd:element name="SharedWithUsers" ma:index="8" nillable="true" ma:displayName="Koplietots 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description="" ma:internalName="SharedWithDetails" ma:readOnly="true">
      <xsd:simpleType>
        <xsd:restriction base="dms:Note">
          <xsd:maxLength value="255"/>
        </xsd:restriction>
      </xsd:simpleType>
    </xsd:element>
    <xsd:element name="LastSharedByUser" ma:index="10" nillable="true" ma:displayName="Pēdējo reizi kopīgoja lietotājs" ma:description="" ma:internalName="LastSharedByUser" ma:readOnly="true">
      <xsd:simpleType>
        <xsd:restriction base="dms:Note">
          <xsd:maxLength value="255"/>
        </xsd:restriction>
      </xsd:simpleType>
    </xsd:element>
    <xsd:element name="LastSharedByTime" ma:index="11" nillable="true" ma:displayName="Pēdējo reizi kopīgots pēc laika"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a24ca46-d010-420e-9395-1a8a65a3b759"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j5pa" ma:index="14" nillable="true" ma:displayName="Datums un laiks" ma:internalName="j5pa">
      <xsd:simpleType>
        <xsd:restriction base="dms:DateTim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Dokumentuveids" ma:index="21" nillable="true" ma:displayName="Dokumentu veids" ma:description="Šī kolonna parāda mapē esošo dokumentu veidu" ma:format="Dropdown" ma:internalName="Dokumentuveids">
      <xsd:simpleType>
        <xsd:restriction base="dms:Choice">
          <xsd:enumeration value="Atskaites"/>
          <xsd:enumeration value="Darbu uzdevumi"/>
          <xsd:enumeration value="Lēmumi"/>
          <xsd:enumeration value="Līgumi"/>
          <xsd:enumeration value="Dažādi"/>
        </xsd:restriction>
      </xsd:simpleType>
    </xsd:element>
    <xsd:element name="MediaServiceDateTaken" ma:index="22" nillable="true" ma:displayName="MediaServiceDateTaken" ma:hidden="true" ma:internalName="MediaServiceDateTake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element name="MediaServiceLocation" ma:index="24" nillable="true" ma:displayName="Location" ma:internalName="MediaServiceLocation" ma:readOnly="true">
      <xsd:simpleType>
        <xsd:restriction base="dms:Text"/>
      </xsd:simpleType>
    </xsd:element>
    <xsd:element name="_Flow_SignoffStatus" ma:index="25" nillable="true" ma:displayName="Parakstīšanas statuss" ma:internalName="Parakst_x012b__x0161_anas_x0020_status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kumentuveids xmlns="fa24ca46-d010-420e-9395-1a8a65a3b759" xsi:nil="true"/>
    <j5pa xmlns="fa24ca46-d010-420e-9395-1a8a65a3b759" xsi:nil="true"/>
    <_Flow_SignoffStatus xmlns="fa24ca46-d010-420e-9395-1a8a65a3b75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1C304C-9F0D-4CDF-921C-5138B467F7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eb0d30-f5bf-4ce5-82b0-be5350fbd051"/>
    <ds:schemaRef ds:uri="fa24ca46-d010-420e-9395-1a8a65a3b7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FF35D-87B4-4494-8A4A-09942AB42150}">
  <ds:schemaRefs>
    <ds:schemaRef ds:uri="http://schemas.microsoft.com/sharepoint/v3/contenttype/forms"/>
  </ds:schemaRefs>
</ds:datastoreItem>
</file>

<file path=customXml/itemProps3.xml><?xml version="1.0" encoding="utf-8"?>
<ds:datastoreItem xmlns:ds="http://schemas.openxmlformats.org/officeDocument/2006/customXml" ds:itemID="{1E9A490F-B9BB-418C-9CE1-69DC743E89BC}">
  <ds:schemaRefs>
    <ds:schemaRef ds:uri="http://schemas.microsoft.com/office/2006/metadata/properties"/>
    <ds:schemaRef ds:uri="http://schemas.microsoft.com/office/infopath/2007/PartnerControls"/>
    <ds:schemaRef ds:uri="fa24ca46-d010-420e-9395-1a8a65a3b759"/>
  </ds:schemaRefs>
</ds:datastoreItem>
</file>

<file path=customXml/itemProps4.xml><?xml version="1.0" encoding="utf-8"?>
<ds:datastoreItem xmlns:ds="http://schemas.openxmlformats.org/officeDocument/2006/customXml" ds:itemID="{4F5F96D9-01D4-4D4C-B7A6-5533EFC82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18</Pages>
  <Words>7308</Words>
  <Characters>41660</Characters>
  <Application>Microsoft Office Word</Application>
  <DocSecurity>0</DocSecurity>
  <Lines>347</Lines>
  <Paragraphs>97</Paragraphs>
  <ScaleCrop>false</ScaleCrop>
  <HeadingPairs>
    <vt:vector size="4" baseType="variant">
      <vt:variant>
        <vt:lpstr>Nosaukums</vt:lpstr>
      </vt:variant>
      <vt:variant>
        <vt:i4>1</vt:i4>
      </vt:variant>
      <vt:variant>
        <vt:lpstr>Virsraksti</vt:lpstr>
      </vt:variant>
      <vt:variant>
        <vt:i4>2</vt:i4>
      </vt:variant>
    </vt:vector>
  </HeadingPairs>
  <TitlesOfParts>
    <vt:vector size="3" baseType="lpstr">
      <vt:lpstr/>
      <vt:lpstr>Izsoles dalībnieki, to reģistrācijas kārtība</vt:lpstr>
      <vt:lpstr>Izsoles norise</vt:lpstr>
    </vt:vector>
  </TitlesOfParts>
  <Company/>
  <LinksUpToDate>false</LinksUpToDate>
  <CharactersWithSpaces>48871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Mairita Jirgensone</dc:creator>
  <cp:keywords/>
  <dc:description/>
  <cp:lastModifiedBy>Mairita Jirgensone</cp:lastModifiedBy>
  <cp:revision>5</cp:revision>
  <dcterms:created xsi:type="dcterms:W3CDTF">2023-06-05T11:40:00Z</dcterms:created>
  <dcterms:modified xsi:type="dcterms:W3CDTF">2023-06-06T10:21:00Z</dcterms:modified>
</cp:coreProperties>
</file>