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9" w:rsidRDefault="00D361A9" w:rsidP="00D361A9">
      <w:pPr>
        <w:jc w:val="center"/>
      </w:pPr>
      <w:r>
        <w:t>IEPIRKUMU KOMISIJA</w:t>
      </w:r>
    </w:p>
    <w:p w:rsidR="00D361A9" w:rsidRDefault="00D361A9" w:rsidP="00D361A9">
      <w:pPr>
        <w:jc w:val="center"/>
        <w:rPr>
          <w:b/>
        </w:rPr>
      </w:pPr>
      <w:r w:rsidRPr="00D57916">
        <w:rPr>
          <w:b/>
        </w:rPr>
        <w:t>LĒMUMS</w:t>
      </w:r>
      <w:r>
        <w:rPr>
          <w:b/>
        </w:rPr>
        <w:t xml:space="preserve"> </w:t>
      </w:r>
    </w:p>
    <w:p w:rsidR="00D361A9" w:rsidRDefault="00D361A9" w:rsidP="00D361A9">
      <w:pPr>
        <w:jc w:val="center"/>
        <w:rPr>
          <w:b/>
        </w:rPr>
      </w:pPr>
      <w:bookmarkStart w:id="0" w:name="_GoBack"/>
      <w:bookmarkEnd w:id="0"/>
    </w:p>
    <w:p w:rsidR="00D361A9" w:rsidRPr="00865C63" w:rsidRDefault="00D361A9" w:rsidP="00D361A9">
      <w:r>
        <w:t xml:space="preserve">Smiltenē, 2019. gada 30. jūlijs Nr. </w:t>
      </w:r>
      <w:r w:rsidRPr="00C96B20">
        <w:rPr>
          <w:u w:val="single"/>
        </w:rPr>
        <w:t>1.17/</w:t>
      </w:r>
      <w:r>
        <w:rPr>
          <w:u w:val="single"/>
        </w:rPr>
        <w:t>101</w:t>
      </w:r>
    </w:p>
    <w:p w:rsidR="00D361A9" w:rsidRPr="00D57916" w:rsidRDefault="00D361A9" w:rsidP="00D361A9">
      <w:pPr>
        <w:jc w:val="right"/>
        <w:rPr>
          <w:sz w:val="20"/>
          <w:szCs w:val="20"/>
        </w:rPr>
      </w:pPr>
      <w:r w:rsidRPr="00D57916">
        <w:rPr>
          <w:sz w:val="20"/>
          <w:szCs w:val="20"/>
        </w:rPr>
        <w:t xml:space="preserve">  Adresāts: Pretendenti</w:t>
      </w:r>
      <w:r>
        <w:rPr>
          <w:sz w:val="20"/>
          <w:szCs w:val="20"/>
        </w:rPr>
        <w:t>em</w:t>
      </w:r>
      <w:r w:rsidRPr="00D57916">
        <w:rPr>
          <w:sz w:val="20"/>
          <w:szCs w:val="20"/>
        </w:rPr>
        <w:t xml:space="preserve"> iepirkumā</w:t>
      </w:r>
    </w:p>
    <w:p w:rsidR="00D361A9" w:rsidRPr="00D57916" w:rsidRDefault="00D361A9" w:rsidP="00D361A9">
      <w:pPr>
        <w:jc w:val="right"/>
        <w:rPr>
          <w:rFonts w:eastAsia="Calibri"/>
          <w:sz w:val="20"/>
          <w:szCs w:val="20"/>
          <w:lang w:eastAsia="en-US"/>
        </w:rPr>
      </w:pPr>
      <w:r w:rsidRPr="00D57916">
        <w:rPr>
          <w:rFonts w:eastAsia="Calibri"/>
          <w:sz w:val="20"/>
          <w:szCs w:val="20"/>
          <w:lang w:eastAsia="en-US"/>
        </w:rPr>
        <w:t xml:space="preserve">“Daudzdzīvokļu dzīvojamās mājas </w:t>
      </w:r>
      <w:r>
        <w:rPr>
          <w:rFonts w:eastAsia="Calibri"/>
          <w:sz w:val="20"/>
          <w:szCs w:val="20"/>
          <w:lang w:eastAsia="en-US"/>
        </w:rPr>
        <w:t>Rīgas</w:t>
      </w:r>
      <w:r w:rsidRPr="00D57916">
        <w:rPr>
          <w:rFonts w:eastAsia="Calibri"/>
          <w:sz w:val="20"/>
          <w:szCs w:val="20"/>
          <w:lang w:eastAsia="en-US"/>
        </w:rPr>
        <w:t xml:space="preserve"> iela </w:t>
      </w:r>
      <w:r>
        <w:rPr>
          <w:rFonts w:eastAsia="Calibri"/>
          <w:sz w:val="20"/>
          <w:szCs w:val="20"/>
          <w:lang w:eastAsia="en-US"/>
        </w:rPr>
        <w:t>3/1</w:t>
      </w:r>
      <w:r w:rsidRPr="00D57916">
        <w:rPr>
          <w:rFonts w:eastAsia="Calibri"/>
          <w:sz w:val="20"/>
          <w:szCs w:val="20"/>
          <w:lang w:eastAsia="en-US"/>
        </w:rPr>
        <w:t xml:space="preserve">, Smiltenē, </w:t>
      </w:r>
    </w:p>
    <w:p w:rsidR="00D361A9" w:rsidRPr="00D57916" w:rsidRDefault="00D361A9" w:rsidP="00D361A9">
      <w:pPr>
        <w:jc w:val="right"/>
        <w:rPr>
          <w:rFonts w:eastAsia="Calibri"/>
          <w:sz w:val="20"/>
          <w:szCs w:val="20"/>
          <w:lang w:eastAsia="en-US"/>
        </w:rPr>
      </w:pPr>
      <w:r w:rsidRPr="00D57916">
        <w:rPr>
          <w:rFonts w:eastAsia="Calibri"/>
          <w:sz w:val="20"/>
          <w:szCs w:val="20"/>
          <w:lang w:eastAsia="en-US"/>
        </w:rPr>
        <w:t xml:space="preserve">jumta seguma atjaunošana un skursteņu remonts”, </w:t>
      </w:r>
    </w:p>
    <w:p w:rsidR="00D361A9" w:rsidRPr="00D57916" w:rsidRDefault="00D361A9" w:rsidP="00D361A9">
      <w:pPr>
        <w:jc w:val="right"/>
        <w:rPr>
          <w:rFonts w:eastAsia="Calibri"/>
          <w:sz w:val="20"/>
          <w:szCs w:val="20"/>
          <w:lang w:eastAsia="en-US"/>
        </w:rPr>
      </w:pPr>
      <w:r w:rsidRPr="00D57916">
        <w:rPr>
          <w:rFonts w:eastAsia="Calibri"/>
          <w:sz w:val="20"/>
          <w:szCs w:val="20"/>
          <w:lang w:eastAsia="en-US"/>
        </w:rPr>
        <w:t>ID Nr. SNKUP/201</w:t>
      </w:r>
      <w:r>
        <w:rPr>
          <w:rFonts w:eastAsia="Calibri"/>
          <w:sz w:val="20"/>
          <w:szCs w:val="20"/>
          <w:lang w:eastAsia="en-US"/>
        </w:rPr>
        <w:t>9</w:t>
      </w:r>
      <w:r w:rsidRPr="00D57916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3</w:t>
      </w:r>
      <w:r w:rsidRPr="00D57916">
        <w:rPr>
          <w:rFonts w:eastAsia="Calibri"/>
          <w:sz w:val="20"/>
          <w:szCs w:val="20"/>
          <w:lang w:eastAsia="en-US"/>
        </w:rPr>
        <w:t xml:space="preserve">/IEP </w:t>
      </w:r>
    </w:p>
    <w:p w:rsidR="00D361A9" w:rsidRDefault="00D361A9" w:rsidP="00D361A9">
      <w:pPr>
        <w:jc w:val="right"/>
      </w:pPr>
    </w:p>
    <w:p w:rsidR="00D361A9" w:rsidRPr="009B5146" w:rsidRDefault="00D361A9" w:rsidP="00D361A9">
      <w:pPr>
        <w:rPr>
          <w:rFonts w:eastAsia="Calibri"/>
          <w:i/>
          <w:lang w:eastAsia="en-US"/>
        </w:rPr>
      </w:pPr>
      <w:r w:rsidRPr="009B5146">
        <w:rPr>
          <w:b/>
          <w:bCs/>
          <w:i/>
        </w:rPr>
        <w:t>Par iepirkuma</w:t>
      </w:r>
      <w:r w:rsidRPr="009B5146">
        <w:rPr>
          <w:bCs/>
          <w:i/>
        </w:rPr>
        <w:t xml:space="preserve"> </w:t>
      </w:r>
      <w:r w:rsidRPr="009B5146">
        <w:rPr>
          <w:rFonts w:eastAsia="Calibri"/>
          <w:i/>
          <w:lang w:eastAsia="en-US"/>
        </w:rPr>
        <w:t xml:space="preserve">“Daudzdzīvokļu dzīvojamās mājas </w:t>
      </w:r>
      <w:r>
        <w:rPr>
          <w:rFonts w:eastAsia="Calibri"/>
          <w:i/>
          <w:lang w:eastAsia="en-US"/>
        </w:rPr>
        <w:t>Rīgas</w:t>
      </w:r>
      <w:r w:rsidRPr="009B5146">
        <w:rPr>
          <w:rFonts w:eastAsia="Calibri"/>
          <w:i/>
          <w:lang w:eastAsia="en-US"/>
        </w:rPr>
        <w:t xml:space="preserve"> iela </w:t>
      </w:r>
      <w:r>
        <w:rPr>
          <w:rFonts w:eastAsia="Calibri"/>
          <w:i/>
          <w:lang w:eastAsia="en-US"/>
        </w:rPr>
        <w:t>3/1</w:t>
      </w:r>
      <w:r w:rsidRPr="009B5146">
        <w:rPr>
          <w:rFonts w:eastAsia="Calibri"/>
          <w:i/>
          <w:lang w:eastAsia="en-US"/>
        </w:rPr>
        <w:t>, Smiltenē,</w:t>
      </w:r>
    </w:p>
    <w:p w:rsidR="00D361A9" w:rsidRPr="009B5146" w:rsidRDefault="00D361A9" w:rsidP="00D361A9">
      <w:pPr>
        <w:rPr>
          <w:rFonts w:eastAsia="Calibri"/>
          <w:i/>
          <w:lang w:eastAsia="en-US"/>
        </w:rPr>
      </w:pPr>
      <w:r w:rsidRPr="009B5146">
        <w:rPr>
          <w:rFonts w:eastAsia="Calibri"/>
          <w:i/>
          <w:lang w:eastAsia="en-US"/>
        </w:rPr>
        <w:t>jumta seguma atjaunošana un skursteņu remonts”, ID Nr. SNKUP/2019/</w:t>
      </w:r>
      <w:r>
        <w:rPr>
          <w:rFonts w:eastAsia="Calibri"/>
          <w:i/>
          <w:lang w:eastAsia="en-US"/>
        </w:rPr>
        <w:t>3</w:t>
      </w:r>
      <w:r w:rsidRPr="009B5146">
        <w:rPr>
          <w:rFonts w:eastAsia="Calibri"/>
          <w:i/>
          <w:lang w:eastAsia="en-US"/>
        </w:rPr>
        <w:t xml:space="preserve">/IEP </w:t>
      </w:r>
    </w:p>
    <w:p w:rsidR="00D361A9" w:rsidRPr="009B5146" w:rsidRDefault="00D361A9" w:rsidP="00D361A9">
      <w:pPr>
        <w:rPr>
          <w:rFonts w:eastAsia="Calibri"/>
          <w:b/>
          <w:i/>
          <w:lang w:eastAsia="en-US"/>
        </w:rPr>
      </w:pPr>
      <w:r w:rsidRPr="009B5146">
        <w:rPr>
          <w:rFonts w:eastAsia="Calibri"/>
          <w:b/>
          <w:i/>
          <w:lang w:eastAsia="en-US"/>
        </w:rPr>
        <w:t>līguma tiesību piešķiršanu</w:t>
      </w:r>
    </w:p>
    <w:p w:rsidR="00D361A9" w:rsidRDefault="00D361A9" w:rsidP="00D361A9">
      <w:pPr>
        <w:rPr>
          <w:rFonts w:eastAsia="Calibri"/>
          <w:lang w:eastAsia="en-US"/>
        </w:rPr>
      </w:pPr>
    </w:p>
    <w:p w:rsidR="00D361A9" w:rsidRPr="00AD10C6" w:rsidRDefault="00D361A9" w:rsidP="00D361A9">
      <w:pPr>
        <w:rPr>
          <w:rFonts w:eastAsia="Calibri"/>
          <w:lang w:eastAsia="en-US"/>
        </w:rPr>
      </w:pPr>
      <w:r w:rsidRPr="00AD10C6">
        <w:rPr>
          <w:rFonts w:eastAsia="Calibri"/>
          <w:lang w:eastAsia="en-US"/>
        </w:rPr>
        <w:t>Pasūtītājs: SIA “Smiltenes NKUP”, reģ. Nr. LV43903000435.</w:t>
      </w:r>
    </w:p>
    <w:p w:rsidR="00D361A9" w:rsidRPr="009B5146" w:rsidRDefault="00D361A9" w:rsidP="00D361A9">
      <w:pPr>
        <w:rPr>
          <w:rFonts w:eastAsia="Calibri"/>
          <w:i/>
          <w:lang w:eastAsia="en-US"/>
        </w:rPr>
      </w:pPr>
      <w:r w:rsidRPr="00AD10C6">
        <w:rPr>
          <w:rFonts w:eastAsia="Calibri"/>
          <w:lang w:eastAsia="en-US"/>
        </w:rPr>
        <w:t xml:space="preserve">Iepirkuma priekšmets: </w:t>
      </w:r>
      <w:r w:rsidRPr="009B5146">
        <w:rPr>
          <w:rFonts w:eastAsia="Calibri"/>
          <w:i/>
          <w:lang w:eastAsia="en-US"/>
        </w:rPr>
        <w:t xml:space="preserve">“Daudzdzīvokļu dzīvojamās mājas </w:t>
      </w:r>
      <w:r>
        <w:rPr>
          <w:rFonts w:eastAsia="Calibri"/>
          <w:i/>
          <w:lang w:eastAsia="en-US"/>
        </w:rPr>
        <w:t>Rīgas</w:t>
      </w:r>
      <w:r w:rsidRPr="009B5146">
        <w:rPr>
          <w:rFonts w:eastAsia="Calibri"/>
          <w:i/>
          <w:lang w:eastAsia="en-US"/>
        </w:rPr>
        <w:t xml:space="preserve"> iela </w:t>
      </w:r>
      <w:r>
        <w:rPr>
          <w:rFonts w:eastAsia="Calibri"/>
          <w:i/>
          <w:lang w:eastAsia="en-US"/>
        </w:rPr>
        <w:t>3/1</w:t>
      </w:r>
      <w:r w:rsidRPr="009B5146">
        <w:rPr>
          <w:rFonts w:eastAsia="Calibri"/>
          <w:i/>
          <w:lang w:eastAsia="en-US"/>
        </w:rPr>
        <w:t>, Smiltenē,</w:t>
      </w:r>
    </w:p>
    <w:p w:rsidR="00D361A9" w:rsidRPr="009B5146" w:rsidRDefault="00D361A9" w:rsidP="00D361A9">
      <w:pPr>
        <w:rPr>
          <w:rFonts w:eastAsia="Calibri"/>
          <w:i/>
          <w:lang w:eastAsia="en-US"/>
        </w:rPr>
      </w:pPr>
      <w:r w:rsidRPr="009B5146">
        <w:rPr>
          <w:rFonts w:eastAsia="Calibri"/>
          <w:i/>
          <w:lang w:eastAsia="en-US"/>
        </w:rPr>
        <w:t>jumta seguma atjaunošana un skursteņu remonts”, ID Nr. SNKUP/2019/</w:t>
      </w:r>
      <w:r>
        <w:rPr>
          <w:rFonts w:eastAsia="Calibri"/>
          <w:i/>
          <w:lang w:eastAsia="en-US"/>
        </w:rPr>
        <w:t>3</w:t>
      </w:r>
      <w:r w:rsidRPr="009B5146">
        <w:rPr>
          <w:rFonts w:eastAsia="Calibri"/>
          <w:i/>
          <w:lang w:eastAsia="en-US"/>
        </w:rPr>
        <w:t xml:space="preserve">/IEP </w:t>
      </w:r>
    </w:p>
    <w:p w:rsidR="00D361A9" w:rsidRPr="009B5146" w:rsidRDefault="00D361A9" w:rsidP="00D361A9">
      <w:pPr>
        <w:rPr>
          <w:rFonts w:eastAsia="Calibri"/>
          <w:b/>
          <w:i/>
          <w:lang w:eastAsia="en-US"/>
        </w:rPr>
      </w:pPr>
      <w:r w:rsidRPr="009B5146">
        <w:rPr>
          <w:rFonts w:eastAsia="Calibri"/>
          <w:b/>
          <w:i/>
          <w:lang w:eastAsia="en-US"/>
        </w:rPr>
        <w:t xml:space="preserve">Lēmuma pieņemšanas datums: </w:t>
      </w:r>
      <w:r>
        <w:rPr>
          <w:rFonts w:eastAsia="Calibri"/>
          <w:b/>
          <w:i/>
          <w:lang w:eastAsia="en-US"/>
        </w:rPr>
        <w:t>30</w:t>
      </w:r>
      <w:r w:rsidRPr="009B5146">
        <w:rPr>
          <w:rFonts w:eastAsia="Calibri"/>
          <w:b/>
          <w:i/>
          <w:lang w:eastAsia="en-US"/>
        </w:rPr>
        <w:t>.07.2019.</w:t>
      </w:r>
    </w:p>
    <w:p w:rsidR="00D361A9" w:rsidRDefault="00D361A9" w:rsidP="00D361A9">
      <w:pPr>
        <w:rPr>
          <w:bCs/>
        </w:rPr>
      </w:pPr>
    </w:p>
    <w:p w:rsidR="00D361A9" w:rsidRDefault="00D361A9" w:rsidP="00D361A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Publisko iepirkumu komisija (turpmāk tekstā - Komisija) </w:t>
      </w:r>
      <w:r w:rsidRPr="00D8403E">
        <w:rPr>
          <w:rFonts w:eastAsia="Calibri"/>
          <w:b/>
          <w:lang w:eastAsia="en-US"/>
        </w:rPr>
        <w:t xml:space="preserve">2019. gada </w:t>
      </w:r>
      <w:r>
        <w:rPr>
          <w:rFonts w:eastAsia="Calibri"/>
          <w:b/>
          <w:lang w:eastAsia="en-US"/>
        </w:rPr>
        <w:t>30</w:t>
      </w:r>
      <w:r w:rsidRPr="00D8403E">
        <w:rPr>
          <w:rFonts w:eastAsia="Calibri"/>
          <w:b/>
          <w:lang w:eastAsia="en-US"/>
        </w:rPr>
        <w:t>. jūlijā pieņem lēmumu</w:t>
      </w:r>
      <w:r>
        <w:rPr>
          <w:rFonts w:eastAsia="Calibri"/>
          <w:lang w:eastAsia="en-US"/>
        </w:rPr>
        <w:t xml:space="preserve"> par uzvarētāju iepirkumā </w:t>
      </w:r>
      <w:r w:rsidRPr="00AF4315">
        <w:rPr>
          <w:rFonts w:eastAsia="Calibri"/>
          <w:lang w:eastAsia="en-US"/>
        </w:rPr>
        <w:t>“Daudzdzīvokļu dzīvojamās mā</w:t>
      </w:r>
      <w:r>
        <w:rPr>
          <w:rFonts w:eastAsia="Calibri"/>
          <w:lang w:eastAsia="en-US"/>
        </w:rPr>
        <w:t xml:space="preserve">jas Rīgas iela 3/1, Smiltenē, </w:t>
      </w:r>
      <w:r w:rsidRPr="00AF4315">
        <w:rPr>
          <w:rFonts w:eastAsia="Calibri"/>
          <w:lang w:eastAsia="en-US"/>
        </w:rPr>
        <w:t>jumta seguma atj</w:t>
      </w:r>
      <w:r>
        <w:rPr>
          <w:rFonts w:eastAsia="Calibri"/>
          <w:lang w:eastAsia="en-US"/>
        </w:rPr>
        <w:t xml:space="preserve">aunošana un skursteņu remonts” atzīt un līgumu slēgt ar </w:t>
      </w:r>
      <w:r>
        <w:rPr>
          <w:b/>
        </w:rPr>
        <w:t xml:space="preserve">SIA “RST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”, reģ. nr. 50103336941, ar piedāvāto līgumcenu </w:t>
      </w:r>
      <w:r w:rsidRPr="001B7714">
        <w:rPr>
          <w:b/>
        </w:rPr>
        <w:t xml:space="preserve">34 980,24 </w:t>
      </w:r>
      <w:r w:rsidRPr="00332B58">
        <w:t>(trīsdesmit četri tūkstoši deviņi simti astoņdesmit un 24 centi)</w:t>
      </w:r>
      <w:r>
        <w:rPr>
          <w:b/>
        </w:rPr>
        <w:t xml:space="preserve"> bez PVN.</w:t>
      </w:r>
    </w:p>
    <w:p w:rsidR="00D361A9" w:rsidRDefault="00D361A9" w:rsidP="00D361A9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Iepirkumā ar identifikācijas numuru </w:t>
      </w:r>
      <w:r>
        <w:rPr>
          <w:rFonts w:eastAsia="Calibri"/>
          <w:b/>
          <w:lang w:eastAsia="en-US"/>
        </w:rPr>
        <w:t xml:space="preserve">SNKUP/2019/3/IEP </w:t>
      </w:r>
      <w:r>
        <w:rPr>
          <w:rFonts w:eastAsia="Calibri"/>
          <w:lang w:eastAsia="en-US"/>
        </w:rPr>
        <w:t>piedāvājumus iesnieguši 5 (pieci)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pretendenti. Iepirkuma priekšmets nav sadalīts daļās, piedāvājumu drīkst iesniegt tikai par visu iepirkuma priekšmetu. Piedāvājumā drīkst būt tikai viens finanšu piedāvājuma variants. Vērtēšanas kritērijs – saimnieciski izdevīgākais piedāvājums. </w:t>
      </w:r>
    </w:p>
    <w:p w:rsidR="00D361A9" w:rsidRDefault="00D361A9" w:rsidP="00D361A9">
      <w:pPr>
        <w:ind w:firstLine="720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2711"/>
        <w:gridCol w:w="2126"/>
        <w:gridCol w:w="1843"/>
        <w:gridCol w:w="2126"/>
      </w:tblGrid>
      <w:tr w:rsidR="00D361A9" w:rsidRPr="009839B5" w:rsidTr="00B6231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Nr.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Pretendents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Cena EUR, </w:t>
            </w:r>
            <w:r w:rsidRPr="0058586F">
              <w:rPr>
                <w:i/>
                <w:sz w:val="22"/>
                <w:szCs w:val="22"/>
              </w:rPr>
              <w:t>bez</w:t>
            </w:r>
            <w:r w:rsidRPr="0058586F">
              <w:rPr>
                <w:sz w:val="22"/>
                <w:szCs w:val="22"/>
              </w:rPr>
              <w:t xml:space="preserve"> </w:t>
            </w:r>
            <w:r w:rsidRPr="0058586F">
              <w:rPr>
                <w:i/>
                <w:sz w:val="22"/>
                <w:szCs w:val="22"/>
              </w:rPr>
              <w:t>PVN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Garantijas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Būvniecības termiņš</w:t>
            </w:r>
          </w:p>
        </w:tc>
      </w:tr>
      <w:tr w:rsidR="00D361A9" w:rsidRPr="009839B5" w:rsidTr="00B6231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61A9" w:rsidRPr="0058586F" w:rsidRDefault="00D361A9" w:rsidP="00B62317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SIA "AB Vidzemes nami"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46 955,29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5</w:t>
            </w:r>
          </w:p>
        </w:tc>
      </w:tr>
      <w:tr w:rsidR="00D361A9" w:rsidRPr="009839B5" w:rsidTr="00B6231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361A9" w:rsidRPr="0058586F" w:rsidRDefault="00D361A9" w:rsidP="00B62317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SIA “HB </w:t>
            </w:r>
            <w:proofErr w:type="spellStart"/>
            <w:r w:rsidRPr="0058586F">
              <w:rPr>
                <w:sz w:val="22"/>
                <w:szCs w:val="22"/>
              </w:rPr>
              <w:t>service</w:t>
            </w:r>
            <w:proofErr w:type="spellEnd"/>
            <w:r w:rsidRPr="0058586F"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57 171, 51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13</w:t>
            </w:r>
          </w:p>
        </w:tc>
      </w:tr>
      <w:tr w:rsidR="00D361A9" w:rsidRPr="009839B5" w:rsidTr="00B6231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A9" w:rsidRPr="0058586F" w:rsidRDefault="00D361A9" w:rsidP="00B62317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SIA “LIEPAS NAMS”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42 147, 41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10</w:t>
            </w:r>
          </w:p>
        </w:tc>
      </w:tr>
      <w:tr w:rsidR="00D361A9" w:rsidRPr="009839B5" w:rsidTr="00B6231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361A9" w:rsidRPr="0058586F" w:rsidRDefault="00D361A9" w:rsidP="00B62317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SIA “RST </w:t>
            </w:r>
            <w:proofErr w:type="spellStart"/>
            <w:r w:rsidRPr="0058586F">
              <w:rPr>
                <w:sz w:val="22"/>
                <w:szCs w:val="22"/>
              </w:rPr>
              <w:t>Company</w:t>
            </w:r>
            <w:proofErr w:type="spellEnd"/>
            <w:r w:rsidRPr="0058586F">
              <w:rPr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34 980,24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5</w:t>
            </w:r>
          </w:p>
        </w:tc>
      </w:tr>
      <w:tr w:rsidR="00D361A9" w:rsidRPr="009839B5" w:rsidTr="00B62317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:rsidR="00D361A9" w:rsidRPr="0058586F" w:rsidRDefault="00D361A9" w:rsidP="00B62317">
            <w:pPr>
              <w:jc w:val="center"/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A9" w:rsidRPr="0058586F" w:rsidRDefault="00D361A9" w:rsidP="00B62317">
            <w:pPr>
              <w:rPr>
                <w:sz w:val="22"/>
                <w:szCs w:val="22"/>
              </w:rPr>
            </w:pPr>
            <w:r w:rsidRPr="0058586F">
              <w:rPr>
                <w:sz w:val="22"/>
                <w:szCs w:val="22"/>
              </w:rPr>
              <w:t xml:space="preserve">SIA “RGV”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82 623,14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A9" w:rsidRPr="00152B6C" w:rsidRDefault="00D361A9" w:rsidP="00B62317">
            <w:pPr>
              <w:jc w:val="center"/>
            </w:pPr>
            <w:r w:rsidRPr="00152B6C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A9" w:rsidRDefault="00D361A9" w:rsidP="00B62317">
            <w:pPr>
              <w:jc w:val="center"/>
            </w:pPr>
            <w:r w:rsidRPr="00152B6C">
              <w:t>5</w:t>
            </w:r>
          </w:p>
        </w:tc>
      </w:tr>
    </w:tbl>
    <w:p w:rsidR="00D361A9" w:rsidRDefault="00D361A9" w:rsidP="00D361A9">
      <w:pPr>
        <w:jc w:val="both"/>
        <w:rPr>
          <w:rFonts w:eastAsia="Calibri"/>
          <w:lang w:eastAsia="en-US"/>
        </w:rPr>
      </w:pPr>
    </w:p>
    <w:p w:rsidR="00D361A9" w:rsidRDefault="00D361A9" w:rsidP="00D361A9">
      <w:pPr>
        <w:ind w:firstLine="720"/>
        <w:jc w:val="both"/>
      </w:pPr>
      <w:r>
        <w:t xml:space="preserve">Pārbaudot Pretendentu iesniegto dokumentu atbilstību iepirkuma nolikumam, Iepirkumu komisija (turpmāk tekstā - Komisija) konstatē, ka SIA "AB Vidzemes nami", SIA “HB </w:t>
      </w:r>
      <w:proofErr w:type="spellStart"/>
      <w:r>
        <w:t>service</w:t>
      </w:r>
      <w:proofErr w:type="spellEnd"/>
      <w:r>
        <w:t xml:space="preserve">”, SIA “LIEPAS NAMS”, SIA “RST </w:t>
      </w:r>
      <w:proofErr w:type="spellStart"/>
      <w:r>
        <w:t>Company</w:t>
      </w:r>
      <w:proofErr w:type="spellEnd"/>
      <w:r>
        <w:t>” un SIA “RGV” piedāvājumi atbilst visām nolikuma prasībām un būtiskas neatbilstības nolikuma prasībām netika konstatētas. Finanšu piedāvājumos aritmētiskās kļūdas netika konstatētas.</w:t>
      </w:r>
    </w:p>
    <w:p w:rsidR="00D361A9" w:rsidRDefault="00D361A9" w:rsidP="00D361A9">
      <w:pPr>
        <w:ind w:firstLine="720"/>
        <w:jc w:val="both"/>
      </w:pPr>
      <w:r>
        <w:t xml:space="preserve">Komisija vērtējot saimnieciski izdevīgāko Piedāvājumu, pamatojoties uz iepirkuma nolikuma 5.5. apakšpunktā noteiktajiem kritērijiem, konstatē: ka par saimnieciski izdevīgāko </w:t>
      </w:r>
      <w:r>
        <w:lastRenderedPageBreak/>
        <w:t xml:space="preserve">piedāvājumu tiek atzīts SIA “RST </w:t>
      </w:r>
      <w:proofErr w:type="spellStart"/>
      <w:r>
        <w:t>Company</w:t>
      </w:r>
      <w:proofErr w:type="spellEnd"/>
      <w:r>
        <w:t xml:space="preserve">” piedāvājums. Piedāvājums atbilst visām Nolikuma prasībām un ir ar viszemāko cenu. </w:t>
      </w:r>
    </w:p>
    <w:p w:rsidR="00D361A9" w:rsidRDefault="00D361A9" w:rsidP="00D361A9">
      <w:pPr>
        <w:ind w:firstLine="720"/>
        <w:jc w:val="both"/>
      </w:pPr>
      <w:r w:rsidRPr="003426CB">
        <w:t xml:space="preserve">Atbilstoši </w:t>
      </w:r>
      <w:r>
        <w:t>iepirkuma nolikuma 6.2. punktam un 2</w:t>
      </w:r>
      <w:r>
        <w:t>9</w:t>
      </w:r>
      <w:r>
        <w:t xml:space="preserve">.07.2019. gada </w:t>
      </w:r>
      <w:r w:rsidRPr="005626CB">
        <w:t xml:space="preserve">dzīvokļu īpašnieku </w:t>
      </w:r>
      <w:r>
        <w:t>a</w:t>
      </w:r>
      <w:r w:rsidR="006D0ABF">
        <w:t>p</w:t>
      </w:r>
      <w:r>
        <w:t>taujai</w:t>
      </w:r>
      <w:r>
        <w:t xml:space="preserve"> “P</w:t>
      </w:r>
      <w:r w:rsidRPr="005626CB">
        <w:t>ar iepirkuma Nr. SNKUP/2019/</w:t>
      </w:r>
      <w:r>
        <w:t>3</w:t>
      </w:r>
      <w:r w:rsidRPr="005626CB">
        <w:t xml:space="preserve">/IEP Daudzdzīvokļu dzīvojamās mājas </w:t>
      </w:r>
      <w:r>
        <w:t>Rīgas</w:t>
      </w:r>
      <w:r w:rsidRPr="005626CB">
        <w:t xml:space="preserve"> ielas </w:t>
      </w:r>
      <w:r>
        <w:t>3/1</w:t>
      </w:r>
      <w:r w:rsidRPr="005626CB">
        <w:t>, Smiltenē, jumta seguma atjaunošana un skursteņu remo</w:t>
      </w:r>
      <w:r>
        <w:t xml:space="preserve">nts”, rezultātu apstiprināšanas”, Komisijas locekļi par potenciālo uzvarētāju atzīst SIA “RST </w:t>
      </w:r>
      <w:proofErr w:type="spellStart"/>
      <w:r>
        <w:t>Company</w:t>
      </w:r>
      <w:proofErr w:type="spellEnd"/>
      <w:r>
        <w:t xml:space="preserve">”, </w:t>
      </w:r>
      <w:proofErr w:type="spellStart"/>
      <w:r>
        <w:t>reģ.nr</w:t>
      </w:r>
      <w:proofErr w:type="spellEnd"/>
      <w:r>
        <w:t>.</w:t>
      </w:r>
      <w:r w:rsidRPr="005862C3">
        <w:rPr>
          <w:b/>
        </w:rPr>
        <w:t xml:space="preserve"> </w:t>
      </w:r>
      <w:r w:rsidRPr="005862C3">
        <w:t>50103336941</w:t>
      </w:r>
      <w:r>
        <w:t xml:space="preserve">. </w:t>
      </w:r>
    </w:p>
    <w:p w:rsidR="00D361A9" w:rsidRDefault="00D361A9" w:rsidP="00D361A9">
      <w:pPr>
        <w:ind w:firstLine="720"/>
        <w:jc w:val="both"/>
      </w:pPr>
      <w:r>
        <w:t xml:space="preserve">Saskaņā Publisko iepirkumu likuma 42. panta izslēgšanas nosacījumiem un atbilstoši 2013. gada 17. decembra Ministru kabineta noteikumiem Nr. 1516 “Publisko iepirkumu elektronisko izziņu noteikumi”, pārbauda informāciju e-izziņu sistēmā – </w:t>
      </w:r>
      <w:hyperlink r:id="rId9" w:history="1">
        <w:r>
          <w:rPr>
            <w:rStyle w:val="Hyperlink"/>
          </w:rPr>
          <w:t>www.eis.gov.lv</w:t>
        </w:r>
      </w:hyperlink>
      <w:r>
        <w:t xml:space="preserve"> (1.pielikums) uz piedāvājumu iesniegšanas brīdi 15.07.2019. un lēmuma pieņemšanas brīdi 30.07.2019., ka uz šo Pretendentu (SIA “RST </w:t>
      </w:r>
      <w:proofErr w:type="spellStart"/>
      <w:r>
        <w:t>Company</w:t>
      </w:r>
      <w:proofErr w:type="spellEnd"/>
      <w:r>
        <w:t>”) neattiecas Publisko iepirkumu likuma 42. panta izslēgšanas nosacījumi.</w:t>
      </w:r>
    </w:p>
    <w:p w:rsidR="00D361A9" w:rsidRDefault="00D361A9" w:rsidP="00D361A9">
      <w:pPr>
        <w:ind w:firstLine="720"/>
        <w:jc w:val="both"/>
      </w:pPr>
      <w:r>
        <w:t xml:space="preserve">Ņemot vērā iepriekš minēto un pamatojoties uz Publisko iepirkumu likuma 25. panta piektās daļas, 26. panta pirmās daļas, vienbalsīgi balsojot ar 3 (trīs) balsīm “Par” (A. </w:t>
      </w:r>
      <w:proofErr w:type="spellStart"/>
      <w:r>
        <w:t>Vīvuliņš</w:t>
      </w:r>
      <w:proofErr w:type="spellEnd"/>
      <w:r>
        <w:t xml:space="preserve">, G. </w:t>
      </w:r>
      <w:proofErr w:type="spellStart"/>
      <w:r>
        <w:t>Eislers</w:t>
      </w:r>
      <w:proofErr w:type="spellEnd"/>
      <w:r>
        <w:t xml:space="preserve">, B.Cīrule), </w:t>
      </w:r>
      <w:r>
        <w:rPr>
          <w:b/>
          <w:u w:val="single"/>
        </w:rPr>
        <w:t>NOLEMJ:</w:t>
      </w:r>
    </w:p>
    <w:p w:rsidR="00D361A9" w:rsidRDefault="00D361A9" w:rsidP="00D361A9">
      <w:pPr>
        <w:ind w:firstLine="720"/>
        <w:jc w:val="both"/>
        <w:rPr>
          <w:b/>
        </w:rPr>
      </w:pPr>
      <w:r>
        <w:rPr>
          <w:b/>
        </w:rPr>
        <w:t xml:space="preserve">1) Par iepirkuma </w:t>
      </w:r>
      <w:r>
        <w:rPr>
          <w:rFonts w:eastAsia="Calibri"/>
          <w:b/>
          <w:lang w:eastAsia="en-US"/>
        </w:rPr>
        <w:t xml:space="preserve">“Daudzdzīvokļu dzīvojamās mājas Rīgas iela 3/1, Smiltenē, jumta seguma atjaunošana un skursteņu remonts”, ID Nr. SNKUP/2019/3/IEP uzvarētāju atzīt un līguma slēgšanas tiesības piešķirt pretendentam - </w:t>
      </w:r>
      <w:r>
        <w:rPr>
          <w:b/>
        </w:rPr>
        <w:t xml:space="preserve">SIA “RST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”, reģ. nr. 50103336941, ar piedāvāto līgumcenu </w:t>
      </w:r>
      <w:r w:rsidRPr="00332B58">
        <w:rPr>
          <w:b/>
        </w:rPr>
        <w:t xml:space="preserve">34 980,24 </w:t>
      </w:r>
      <w:r w:rsidRPr="00332B58">
        <w:t>(trīsdesmit četri tūkstoši deviņi simti astoņdesmit un 24 centi)</w:t>
      </w:r>
      <w:r w:rsidRPr="00332B58">
        <w:rPr>
          <w:b/>
        </w:rPr>
        <w:t xml:space="preserve"> bez PVN.</w:t>
      </w:r>
    </w:p>
    <w:p w:rsidR="00D361A9" w:rsidRDefault="00D361A9" w:rsidP="00D361A9">
      <w:pPr>
        <w:ind w:firstLine="720"/>
        <w:jc w:val="both"/>
      </w:pPr>
      <w:r>
        <w:t xml:space="preserve"> Publisko iepirkumu komisijas lēmums stājas spēkā ar tā pieņemšanas brīdi. Tiesības iesniegt iesniegumu par iepirkuma procedūras pārkāpumiem, vai pārsūdzēt lēmumu var Iepirkuma Uzraudzības Birojā, Eksporta ielā 6, Rīga, LV-1010, 10 (desmit) dienu laikā pēc šī lēmuma publicēšanas, un saskaņā ar Publisko iepirkumu likuma 68. pantu. </w:t>
      </w:r>
    </w:p>
    <w:p w:rsidR="00D361A9" w:rsidRDefault="00D361A9" w:rsidP="00D361A9"/>
    <w:p w:rsidR="00D361A9" w:rsidRDefault="00D361A9" w:rsidP="00D361A9">
      <w:pPr>
        <w:spacing w:before="120"/>
      </w:pPr>
    </w:p>
    <w:p w:rsidR="00D361A9" w:rsidRDefault="00D361A9" w:rsidP="00D361A9">
      <w:pPr>
        <w:spacing w:before="120"/>
      </w:pPr>
      <w:r>
        <w:t xml:space="preserve">Komisijas priekšsēdētājs: </w:t>
      </w:r>
      <w:proofErr w:type="spellStart"/>
      <w:r>
        <w:t>A.Vīvuliņš</w:t>
      </w:r>
      <w:proofErr w:type="spellEnd"/>
      <w:r>
        <w:t xml:space="preserve"> _______________________</w:t>
      </w:r>
    </w:p>
    <w:p w:rsidR="00D361A9" w:rsidRDefault="00D361A9" w:rsidP="00D361A9">
      <w:pPr>
        <w:ind w:firstLine="720"/>
        <w:jc w:val="both"/>
        <w:rPr>
          <w:sz w:val="22"/>
          <w:szCs w:val="22"/>
        </w:rPr>
      </w:pPr>
    </w:p>
    <w:p w:rsidR="00D361A9" w:rsidRDefault="00D361A9" w:rsidP="00D361A9">
      <w:pPr>
        <w:spacing w:before="120"/>
        <w:rPr>
          <w:i/>
          <w:sz w:val="16"/>
          <w:szCs w:val="16"/>
        </w:rPr>
      </w:pPr>
    </w:p>
    <w:p w:rsidR="00D361A9" w:rsidRDefault="00D361A9" w:rsidP="00D361A9">
      <w:pPr>
        <w:spacing w:before="120"/>
        <w:rPr>
          <w:i/>
          <w:sz w:val="16"/>
          <w:szCs w:val="16"/>
        </w:rPr>
      </w:pPr>
      <w:r>
        <w:rPr>
          <w:i/>
          <w:sz w:val="16"/>
          <w:szCs w:val="16"/>
        </w:rPr>
        <w:t>Sagatavoja: B. Cīrule 26343318</w:t>
      </w:r>
    </w:p>
    <w:p w:rsidR="00D361A9" w:rsidRDefault="00D361A9" w:rsidP="00D361A9">
      <w:pPr>
        <w:spacing w:before="120"/>
        <w:rPr>
          <w:i/>
          <w:sz w:val="16"/>
          <w:szCs w:val="16"/>
        </w:rPr>
      </w:pPr>
    </w:p>
    <w:p w:rsidR="00D361A9" w:rsidRDefault="00D361A9" w:rsidP="00D361A9">
      <w:pPr>
        <w:spacing w:before="120"/>
        <w:rPr>
          <w:i/>
          <w:sz w:val="16"/>
          <w:szCs w:val="16"/>
        </w:rPr>
      </w:pPr>
    </w:p>
    <w:p w:rsidR="00D361A9" w:rsidRDefault="00D361A9" w:rsidP="00D361A9">
      <w:pPr>
        <w:spacing w:before="120"/>
        <w:rPr>
          <w:i/>
          <w:sz w:val="16"/>
          <w:szCs w:val="16"/>
        </w:rPr>
      </w:pPr>
    </w:p>
    <w:p w:rsidR="00D361A9" w:rsidRDefault="00D361A9" w:rsidP="00D361A9">
      <w:pPr>
        <w:spacing w:before="120"/>
        <w:rPr>
          <w:i/>
          <w:sz w:val="16"/>
          <w:szCs w:val="16"/>
        </w:rPr>
      </w:pPr>
    </w:p>
    <w:p w:rsidR="00D361A9" w:rsidRDefault="00D361A9" w:rsidP="00D361A9">
      <w:pPr>
        <w:jc w:val="center"/>
        <w:rPr>
          <w:sz w:val="16"/>
          <w:szCs w:val="16"/>
        </w:rPr>
      </w:pPr>
      <w:r>
        <w:rPr>
          <w:sz w:val="16"/>
          <w:szCs w:val="16"/>
        </w:rPr>
        <w:t>DOKUMENTS PARAKSTĪTS AR DROŠU ELEKTRONISKO PARAKSTU UN SATUR LAIKA ZĪMOGU</w:t>
      </w:r>
    </w:p>
    <w:p w:rsidR="00C53BD3" w:rsidRPr="00D361A9" w:rsidRDefault="00C53BD3" w:rsidP="00D361A9"/>
    <w:sectPr w:rsidR="00C53BD3" w:rsidRPr="00D361A9" w:rsidSect="00D361A9">
      <w:headerReference w:type="default" r:id="rId10"/>
      <w:footerReference w:type="default" r:id="rId11"/>
      <w:pgSz w:w="11906" w:h="16838" w:code="9"/>
      <w:pgMar w:top="2920" w:right="851" w:bottom="1418" w:left="1560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FC" w:rsidRDefault="009035FC" w:rsidP="00DA16CD">
      <w:r>
        <w:separator/>
      </w:r>
    </w:p>
  </w:endnote>
  <w:endnote w:type="continuationSeparator" w:id="0">
    <w:p w:rsidR="009035FC" w:rsidRDefault="009035FC" w:rsidP="00D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29" w:rsidRPr="00D47CCB" w:rsidRDefault="00123224" w:rsidP="00123224">
    <w:pPr>
      <w:pStyle w:val="Header"/>
      <w:ind w:firstLine="0"/>
      <w:jc w:val="center"/>
      <w:rPr>
        <w:rFonts w:cs="Times New Roman"/>
      </w:rPr>
    </w:pPr>
    <w:r w:rsidRPr="00123224">
      <w:rPr>
        <w:rFonts w:cs="Times New Roman"/>
      </w:rPr>
      <w:fldChar w:fldCharType="begin"/>
    </w:r>
    <w:r w:rsidRPr="00123224">
      <w:rPr>
        <w:rFonts w:cs="Times New Roman"/>
      </w:rPr>
      <w:instrText xml:space="preserve"> PAGE   \* MERGEFORMAT </w:instrText>
    </w:r>
    <w:r w:rsidRPr="00123224">
      <w:rPr>
        <w:rFonts w:cs="Times New Roman"/>
      </w:rPr>
      <w:fldChar w:fldCharType="separate"/>
    </w:r>
    <w:r w:rsidR="006D0ABF">
      <w:rPr>
        <w:rFonts w:cs="Times New Roman"/>
        <w:noProof/>
      </w:rPr>
      <w:t>1</w:t>
    </w:r>
    <w:r w:rsidRPr="00123224">
      <w:rPr>
        <w:rFonts w:cs="Times New Roman"/>
        <w:noProof/>
      </w:rPr>
      <w:fldChar w:fldCharType="end"/>
    </w:r>
  </w:p>
  <w:p w:rsidR="00CE0E29" w:rsidRPr="00540E79" w:rsidRDefault="00A0737D" w:rsidP="00A0737D">
    <w:pPr>
      <w:pStyle w:val="Footer"/>
      <w:ind w:firstLine="0"/>
    </w:pPr>
    <w:r>
      <w:rPr>
        <w:noProof/>
        <w:lang w:eastAsia="lv-LV"/>
      </w:rPr>
      <w:drawing>
        <wp:inline distT="0" distB="0" distL="0" distR="0" wp14:anchorId="5FCE8648" wp14:editId="11025299">
          <wp:extent cx="5939790" cy="822325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FC" w:rsidRDefault="009035FC" w:rsidP="00DA16CD">
      <w:r>
        <w:separator/>
      </w:r>
    </w:p>
  </w:footnote>
  <w:footnote w:type="continuationSeparator" w:id="0">
    <w:p w:rsidR="009035FC" w:rsidRDefault="009035FC" w:rsidP="00DA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29" w:rsidRPr="00A0737D" w:rsidRDefault="00A0737D" w:rsidP="00A0737D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5D05D470" wp14:editId="43B3B25E">
          <wp:extent cx="5939790" cy="1271905"/>
          <wp:effectExtent l="0" t="0" r="381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5F3"/>
    <w:multiLevelType w:val="hybridMultilevel"/>
    <w:tmpl w:val="41EC8392"/>
    <w:lvl w:ilvl="0" w:tplc="0426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9EE2DA2"/>
    <w:multiLevelType w:val="hybridMultilevel"/>
    <w:tmpl w:val="C3F0585E"/>
    <w:lvl w:ilvl="0" w:tplc="A7B8D10A">
      <w:start w:val="1"/>
      <w:numFmt w:val="bullet"/>
      <w:pStyle w:val="ListNKUP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A7C6EB3"/>
    <w:multiLevelType w:val="hybridMultilevel"/>
    <w:tmpl w:val="6F7A2FDC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1F2AC5"/>
    <w:multiLevelType w:val="hybridMultilevel"/>
    <w:tmpl w:val="E3AE0C1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D81562"/>
    <w:multiLevelType w:val="hybridMultilevel"/>
    <w:tmpl w:val="F6023B1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2D2E38"/>
    <w:multiLevelType w:val="hybridMultilevel"/>
    <w:tmpl w:val="B2364FE2"/>
    <w:lvl w:ilvl="0" w:tplc="0426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CFF03B4"/>
    <w:multiLevelType w:val="hybridMultilevel"/>
    <w:tmpl w:val="8DA6A552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9"/>
    <w:rsid w:val="0003456E"/>
    <w:rsid w:val="0006690A"/>
    <w:rsid w:val="00082AF9"/>
    <w:rsid w:val="000D0116"/>
    <w:rsid w:val="00105D87"/>
    <w:rsid w:val="00123224"/>
    <w:rsid w:val="00124565"/>
    <w:rsid w:val="001B198F"/>
    <w:rsid w:val="003F7E03"/>
    <w:rsid w:val="004F577A"/>
    <w:rsid w:val="0050353D"/>
    <w:rsid w:val="0054009B"/>
    <w:rsid w:val="00540E79"/>
    <w:rsid w:val="00546BE2"/>
    <w:rsid w:val="00565319"/>
    <w:rsid w:val="00594519"/>
    <w:rsid w:val="005A046B"/>
    <w:rsid w:val="00622CE2"/>
    <w:rsid w:val="006572C7"/>
    <w:rsid w:val="006D0ABF"/>
    <w:rsid w:val="007204B7"/>
    <w:rsid w:val="00786B76"/>
    <w:rsid w:val="007A2D69"/>
    <w:rsid w:val="007A45A0"/>
    <w:rsid w:val="00863DBD"/>
    <w:rsid w:val="00887B5D"/>
    <w:rsid w:val="008A01B6"/>
    <w:rsid w:val="008C7BC9"/>
    <w:rsid w:val="008D5B77"/>
    <w:rsid w:val="009035FC"/>
    <w:rsid w:val="009621C4"/>
    <w:rsid w:val="009840FF"/>
    <w:rsid w:val="00985152"/>
    <w:rsid w:val="00A0737D"/>
    <w:rsid w:val="00A554D7"/>
    <w:rsid w:val="00AA2288"/>
    <w:rsid w:val="00AE0595"/>
    <w:rsid w:val="00AE07B4"/>
    <w:rsid w:val="00B216BA"/>
    <w:rsid w:val="00B91258"/>
    <w:rsid w:val="00BD6B24"/>
    <w:rsid w:val="00BE327D"/>
    <w:rsid w:val="00C53BD3"/>
    <w:rsid w:val="00CD410F"/>
    <w:rsid w:val="00CD44D8"/>
    <w:rsid w:val="00CE0E29"/>
    <w:rsid w:val="00D361A9"/>
    <w:rsid w:val="00D46A0A"/>
    <w:rsid w:val="00D84AD5"/>
    <w:rsid w:val="00DA16CD"/>
    <w:rsid w:val="00DC0A6F"/>
    <w:rsid w:val="00DF59F8"/>
    <w:rsid w:val="00E1019E"/>
    <w:rsid w:val="00E32529"/>
    <w:rsid w:val="00E954C6"/>
    <w:rsid w:val="00ED3EEC"/>
    <w:rsid w:val="00EE06A3"/>
    <w:rsid w:val="00EF2B08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B"/>
    <w:pPr>
      <w:keepNext/>
      <w:keepLines/>
      <w:spacing w:before="240" w:line="259" w:lineRule="auto"/>
      <w:ind w:firstLine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im">
    <w:name w:val="H1-im"/>
    <w:basedOn w:val="Heading1"/>
    <w:link w:val="H1-imChar"/>
    <w:autoRedefine/>
    <w:rsid w:val="005A046B"/>
    <w:pPr>
      <w:spacing w:before="600"/>
      <w:ind w:firstLine="680"/>
    </w:pPr>
    <w:rPr>
      <w:rFonts w:ascii="Arial" w:hAnsi="Arial" w:cs="Arial"/>
      <w:color w:val="auto"/>
      <w:sz w:val="44"/>
    </w:rPr>
  </w:style>
  <w:style w:type="character" w:customStyle="1" w:styleId="H1-imChar">
    <w:name w:val="H1-im Char"/>
    <w:basedOn w:val="Heading1Char"/>
    <w:link w:val="H1-im"/>
    <w:rsid w:val="005A046B"/>
    <w:rPr>
      <w:rFonts w:ascii="Arial" w:eastAsiaTheme="majorEastAsia" w:hAnsi="Arial" w:cs="Arial"/>
      <w:color w:val="2F5496" w:themeColor="accent1" w:themeShade="BF"/>
      <w:sz w:val="44"/>
      <w:szCs w:val="32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5A0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paragraph" w:customStyle="1" w:styleId="H2-im">
    <w:name w:val="H2-im"/>
    <w:basedOn w:val="Heading2"/>
    <w:link w:val="H2-imChar"/>
    <w:autoRedefine/>
    <w:rsid w:val="005A046B"/>
    <w:pPr>
      <w:shd w:val="clear" w:color="auto" w:fill="D9D9D9" w:themeFill="background1" w:themeFillShade="D9"/>
      <w:spacing w:before="480"/>
      <w:ind w:firstLine="340"/>
    </w:pPr>
    <w:rPr>
      <w:rFonts w:ascii="Arial" w:hAnsi="Arial"/>
      <w:b/>
      <w:i/>
      <w:color w:val="auto"/>
      <w:sz w:val="32"/>
    </w:rPr>
  </w:style>
  <w:style w:type="character" w:customStyle="1" w:styleId="H2-imChar">
    <w:name w:val="H2-im Char"/>
    <w:basedOn w:val="DefaultParagraphFont"/>
    <w:link w:val="H2-im"/>
    <w:rsid w:val="005A046B"/>
    <w:rPr>
      <w:rFonts w:ascii="Arial" w:eastAsiaTheme="majorEastAsia" w:hAnsi="Arial" w:cstheme="majorBidi"/>
      <w:b/>
      <w:i/>
      <w:sz w:val="32"/>
      <w:szCs w:val="26"/>
      <w:shd w:val="clear" w:color="auto" w:fill="D9D9D9" w:themeFill="background1" w:themeFillShade="D9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paragraph" w:customStyle="1" w:styleId="H3-im">
    <w:name w:val="H3-im"/>
    <w:basedOn w:val="Heading3"/>
    <w:link w:val="H3-imChar"/>
    <w:autoRedefine/>
    <w:rsid w:val="00CD410F"/>
    <w:pPr>
      <w:pBdr>
        <w:bottom w:val="single" w:sz="4" w:space="1" w:color="auto"/>
      </w:pBdr>
      <w:spacing w:before="360"/>
      <w:ind w:firstLine="340"/>
    </w:pPr>
    <w:rPr>
      <w:rFonts w:ascii="Arial" w:hAnsi="Arial"/>
      <w:b/>
      <w:i/>
      <w:sz w:val="28"/>
    </w:rPr>
  </w:style>
  <w:style w:type="character" w:customStyle="1" w:styleId="H3-imChar">
    <w:name w:val="H3-im Char"/>
    <w:basedOn w:val="Heading3Char"/>
    <w:link w:val="H3-im"/>
    <w:rsid w:val="00CD410F"/>
    <w:rPr>
      <w:rFonts w:ascii="Arial" w:eastAsiaTheme="majorEastAsia" w:hAnsi="Arial" w:cstheme="majorBidi"/>
      <w:b/>
      <w:i/>
      <w:color w:val="1F3763" w:themeColor="accent1" w:themeShade="7F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customStyle="1" w:styleId="H4-im">
    <w:name w:val="H4-im"/>
    <w:basedOn w:val="Heading4"/>
    <w:link w:val="H4-imChar"/>
    <w:autoRedefine/>
    <w:rsid w:val="00CD410F"/>
    <w:pPr>
      <w:spacing w:before="360"/>
      <w:ind w:firstLine="340"/>
    </w:pPr>
    <w:rPr>
      <w:rFonts w:ascii="Arial" w:hAnsi="Arial"/>
      <w:b/>
      <w:i w:val="0"/>
    </w:rPr>
  </w:style>
  <w:style w:type="character" w:customStyle="1" w:styleId="H4-imChar">
    <w:name w:val="H4-im Char"/>
    <w:basedOn w:val="Heading4Char"/>
    <w:link w:val="H4-im"/>
    <w:rsid w:val="00CD410F"/>
    <w:rPr>
      <w:rFonts w:ascii="Arial" w:eastAsiaTheme="majorEastAsia" w:hAnsi="Arial" w:cstheme="majorBidi"/>
      <w:b/>
      <w:i w:val="0"/>
      <w:iCs/>
      <w:color w:val="2F5496" w:themeColor="accent1" w:themeShade="BF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6B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paragraph" w:customStyle="1" w:styleId="Normal-im">
    <w:name w:val="Normal-im"/>
    <w:basedOn w:val="Normal"/>
    <w:link w:val="Normal-imChar"/>
    <w:autoRedefine/>
    <w:rsid w:val="00CD410F"/>
    <w:pPr>
      <w:spacing w:before="160" w:line="259" w:lineRule="auto"/>
      <w:ind w:firstLine="340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Normal-imChar">
    <w:name w:val="Normal-im Char"/>
    <w:basedOn w:val="DefaultParagraphFont"/>
    <w:link w:val="Normal-im"/>
    <w:rsid w:val="00CD410F"/>
    <w:rPr>
      <w:rFonts w:ascii="Arial" w:hAnsi="Arial"/>
      <w:lang w:val="lv-LV"/>
    </w:rPr>
  </w:style>
  <w:style w:type="paragraph" w:customStyle="1" w:styleId="ListNKUP">
    <w:name w:val="List NKUP"/>
    <w:basedOn w:val="Normal-im"/>
    <w:link w:val="ListNKUPChar"/>
    <w:autoRedefine/>
    <w:qFormat/>
    <w:rsid w:val="00EF2B08"/>
    <w:pPr>
      <w:numPr>
        <w:numId w:val="1"/>
      </w:numPr>
      <w:spacing w:before="120" w:after="120"/>
      <w:ind w:left="924" w:hanging="227"/>
    </w:pPr>
    <w:rPr>
      <w:rFonts w:ascii="Times New Roman" w:hAnsi="Times New Roman"/>
    </w:rPr>
  </w:style>
  <w:style w:type="character" w:customStyle="1" w:styleId="ListNKUPChar">
    <w:name w:val="List NKUP Char"/>
    <w:basedOn w:val="Normal-imChar"/>
    <w:link w:val="ListNKUP"/>
    <w:rsid w:val="00EF2B08"/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6C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6CD"/>
    <w:rPr>
      <w:lang w:val="lv-LV"/>
    </w:rPr>
  </w:style>
  <w:style w:type="character" w:styleId="Hyperlink">
    <w:name w:val="Hyperlink"/>
    <w:basedOn w:val="DefaultParagraphFont"/>
    <w:unhideWhenUsed/>
    <w:rsid w:val="004F57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77A"/>
    <w:rPr>
      <w:color w:val="808080"/>
      <w:shd w:val="clear" w:color="auto" w:fill="E6E6E6"/>
    </w:rPr>
  </w:style>
  <w:style w:type="table" w:styleId="TableGrid">
    <w:name w:val="Table Grid"/>
    <w:basedOn w:val="TableNormal"/>
    <w:rsid w:val="009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52"/>
    <w:pPr>
      <w:spacing w:after="160" w:line="259" w:lineRule="auto"/>
      <w:ind w:left="720" w:firstLine="567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7"/>
    <w:pPr>
      <w:ind w:firstLine="567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7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B"/>
    <w:pPr>
      <w:keepNext/>
      <w:keepLines/>
      <w:spacing w:before="240" w:line="259" w:lineRule="auto"/>
      <w:ind w:firstLine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6B"/>
    <w:pPr>
      <w:keepNext/>
      <w:keepLines/>
      <w:spacing w:before="40" w:line="259" w:lineRule="auto"/>
      <w:ind w:firstLine="56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im">
    <w:name w:val="H1-im"/>
    <w:basedOn w:val="Heading1"/>
    <w:link w:val="H1-imChar"/>
    <w:autoRedefine/>
    <w:rsid w:val="005A046B"/>
    <w:pPr>
      <w:spacing w:before="600"/>
      <w:ind w:firstLine="680"/>
    </w:pPr>
    <w:rPr>
      <w:rFonts w:ascii="Arial" w:hAnsi="Arial" w:cs="Arial"/>
      <w:color w:val="auto"/>
      <w:sz w:val="44"/>
    </w:rPr>
  </w:style>
  <w:style w:type="character" w:customStyle="1" w:styleId="H1-imChar">
    <w:name w:val="H1-im Char"/>
    <w:basedOn w:val="Heading1Char"/>
    <w:link w:val="H1-im"/>
    <w:rsid w:val="005A046B"/>
    <w:rPr>
      <w:rFonts w:ascii="Arial" w:eastAsiaTheme="majorEastAsia" w:hAnsi="Arial" w:cs="Arial"/>
      <w:color w:val="2F5496" w:themeColor="accent1" w:themeShade="BF"/>
      <w:sz w:val="44"/>
      <w:szCs w:val="32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5A04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paragraph" w:customStyle="1" w:styleId="H2-im">
    <w:name w:val="H2-im"/>
    <w:basedOn w:val="Heading2"/>
    <w:link w:val="H2-imChar"/>
    <w:autoRedefine/>
    <w:rsid w:val="005A046B"/>
    <w:pPr>
      <w:shd w:val="clear" w:color="auto" w:fill="D9D9D9" w:themeFill="background1" w:themeFillShade="D9"/>
      <w:spacing w:before="480"/>
      <w:ind w:firstLine="340"/>
    </w:pPr>
    <w:rPr>
      <w:rFonts w:ascii="Arial" w:hAnsi="Arial"/>
      <w:b/>
      <w:i/>
      <w:color w:val="auto"/>
      <w:sz w:val="32"/>
    </w:rPr>
  </w:style>
  <w:style w:type="character" w:customStyle="1" w:styleId="H2-imChar">
    <w:name w:val="H2-im Char"/>
    <w:basedOn w:val="DefaultParagraphFont"/>
    <w:link w:val="H2-im"/>
    <w:rsid w:val="005A046B"/>
    <w:rPr>
      <w:rFonts w:ascii="Arial" w:eastAsiaTheme="majorEastAsia" w:hAnsi="Arial" w:cstheme="majorBidi"/>
      <w:b/>
      <w:i/>
      <w:sz w:val="32"/>
      <w:szCs w:val="26"/>
      <w:shd w:val="clear" w:color="auto" w:fill="D9D9D9" w:themeFill="background1" w:themeFillShade="D9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paragraph" w:customStyle="1" w:styleId="H3-im">
    <w:name w:val="H3-im"/>
    <w:basedOn w:val="Heading3"/>
    <w:link w:val="H3-imChar"/>
    <w:autoRedefine/>
    <w:rsid w:val="00CD410F"/>
    <w:pPr>
      <w:pBdr>
        <w:bottom w:val="single" w:sz="4" w:space="1" w:color="auto"/>
      </w:pBdr>
      <w:spacing w:before="360"/>
      <w:ind w:firstLine="340"/>
    </w:pPr>
    <w:rPr>
      <w:rFonts w:ascii="Arial" w:hAnsi="Arial"/>
      <w:b/>
      <w:i/>
      <w:sz w:val="28"/>
    </w:rPr>
  </w:style>
  <w:style w:type="character" w:customStyle="1" w:styleId="H3-imChar">
    <w:name w:val="H3-im Char"/>
    <w:basedOn w:val="Heading3Char"/>
    <w:link w:val="H3-im"/>
    <w:rsid w:val="00CD410F"/>
    <w:rPr>
      <w:rFonts w:ascii="Arial" w:eastAsiaTheme="majorEastAsia" w:hAnsi="Arial" w:cstheme="majorBidi"/>
      <w:b/>
      <w:i/>
      <w:color w:val="1F3763" w:themeColor="accent1" w:themeShade="7F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customStyle="1" w:styleId="H4-im">
    <w:name w:val="H4-im"/>
    <w:basedOn w:val="Heading4"/>
    <w:link w:val="H4-imChar"/>
    <w:autoRedefine/>
    <w:rsid w:val="00CD410F"/>
    <w:pPr>
      <w:spacing w:before="360"/>
      <w:ind w:firstLine="340"/>
    </w:pPr>
    <w:rPr>
      <w:rFonts w:ascii="Arial" w:hAnsi="Arial"/>
      <w:b/>
      <w:i w:val="0"/>
    </w:rPr>
  </w:style>
  <w:style w:type="character" w:customStyle="1" w:styleId="H4-imChar">
    <w:name w:val="H4-im Char"/>
    <w:basedOn w:val="Heading4Char"/>
    <w:link w:val="H4-im"/>
    <w:rsid w:val="00CD410F"/>
    <w:rPr>
      <w:rFonts w:ascii="Arial" w:eastAsiaTheme="majorEastAsia" w:hAnsi="Arial" w:cstheme="majorBidi"/>
      <w:b/>
      <w:i w:val="0"/>
      <w:iCs/>
      <w:color w:val="2F5496" w:themeColor="accent1" w:themeShade="BF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6B"/>
    <w:rPr>
      <w:rFonts w:asciiTheme="majorHAnsi" w:eastAsiaTheme="majorEastAsia" w:hAnsiTheme="majorHAnsi" w:cstheme="majorBidi"/>
      <w:i/>
      <w:iCs/>
      <w:color w:val="2F5496" w:themeColor="accent1" w:themeShade="BF"/>
      <w:lang w:val="lv-LV"/>
    </w:rPr>
  </w:style>
  <w:style w:type="paragraph" w:customStyle="1" w:styleId="Normal-im">
    <w:name w:val="Normal-im"/>
    <w:basedOn w:val="Normal"/>
    <w:link w:val="Normal-imChar"/>
    <w:autoRedefine/>
    <w:rsid w:val="00CD410F"/>
    <w:pPr>
      <w:spacing w:before="160" w:line="259" w:lineRule="auto"/>
      <w:ind w:firstLine="340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Normal-imChar">
    <w:name w:val="Normal-im Char"/>
    <w:basedOn w:val="DefaultParagraphFont"/>
    <w:link w:val="Normal-im"/>
    <w:rsid w:val="00CD410F"/>
    <w:rPr>
      <w:rFonts w:ascii="Arial" w:hAnsi="Arial"/>
      <w:lang w:val="lv-LV"/>
    </w:rPr>
  </w:style>
  <w:style w:type="paragraph" w:customStyle="1" w:styleId="ListNKUP">
    <w:name w:val="List NKUP"/>
    <w:basedOn w:val="Normal-im"/>
    <w:link w:val="ListNKUPChar"/>
    <w:autoRedefine/>
    <w:qFormat/>
    <w:rsid w:val="00EF2B08"/>
    <w:pPr>
      <w:numPr>
        <w:numId w:val="1"/>
      </w:numPr>
      <w:spacing w:before="120" w:after="120"/>
      <w:ind w:left="924" w:hanging="227"/>
    </w:pPr>
    <w:rPr>
      <w:rFonts w:ascii="Times New Roman" w:hAnsi="Times New Roman"/>
    </w:rPr>
  </w:style>
  <w:style w:type="character" w:customStyle="1" w:styleId="ListNKUPChar">
    <w:name w:val="List NKUP Char"/>
    <w:basedOn w:val="Normal-imChar"/>
    <w:link w:val="ListNKUP"/>
    <w:rsid w:val="00EF2B08"/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6C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A16CD"/>
    <w:pPr>
      <w:tabs>
        <w:tab w:val="center" w:pos="4153"/>
        <w:tab w:val="right" w:pos="8306"/>
      </w:tabs>
      <w:ind w:firstLine="567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6CD"/>
    <w:rPr>
      <w:lang w:val="lv-LV"/>
    </w:rPr>
  </w:style>
  <w:style w:type="character" w:styleId="Hyperlink">
    <w:name w:val="Hyperlink"/>
    <w:basedOn w:val="DefaultParagraphFont"/>
    <w:unhideWhenUsed/>
    <w:rsid w:val="004F57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77A"/>
    <w:rPr>
      <w:color w:val="808080"/>
      <w:shd w:val="clear" w:color="auto" w:fill="E6E6E6"/>
    </w:rPr>
  </w:style>
  <w:style w:type="table" w:styleId="TableGrid">
    <w:name w:val="Table Grid"/>
    <w:basedOn w:val="TableNormal"/>
    <w:rsid w:val="009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52"/>
    <w:pPr>
      <w:spacing w:after="160" w:line="259" w:lineRule="auto"/>
      <w:ind w:left="720" w:firstLine="567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7"/>
    <w:pPr>
      <w:ind w:firstLine="567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is.gov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a_PC\Desktop\NKUP_VEIDN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10B5-21E4-41F8-A6B4-9B8CA002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NKUP_VEIDNE1.dotx</Template>
  <TotalTime>2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Baiba_PC</dc:creator>
  <cp:lastModifiedBy>Baiba_PC</cp:lastModifiedBy>
  <cp:revision>2</cp:revision>
  <cp:lastPrinted>2019-07-30T08:04:00Z</cp:lastPrinted>
  <dcterms:created xsi:type="dcterms:W3CDTF">2019-07-30T08:02:00Z</dcterms:created>
  <dcterms:modified xsi:type="dcterms:W3CDTF">2019-07-30T08:09:00Z</dcterms:modified>
</cp:coreProperties>
</file>